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3301A" w:rsidRPr="00E266C9" w:rsidRDefault="005F5D17" w:rsidP="0053301A">
      <w:pPr>
        <w:pStyle w:val="Bezmezer"/>
        <w:jc w:val="both"/>
      </w:pPr>
      <w:r>
        <w:rPr>
          <w:noProof/>
          <w:lang w:eastAsia="cs-CZ"/>
        </w:rPr>
        <w:drawing>
          <wp:inline distT="0" distB="0" distL="0" distR="0" wp14:anchorId="67CC1988" wp14:editId="3F2B52AC">
            <wp:extent cx="5153025" cy="1152525"/>
            <wp:effectExtent l="0" t="0" r="9525" b="9525"/>
            <wp:docPr id="311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5" name="Obrázek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302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28FA217" w14:textId="7BF0C9AC" w:rsidR="00083FC1" w:rsidRDefault="00083FC1" w:rsidP="2BC84258">
      <w:pPr>
        <w:pStyle w:val="Bezmezer"/>
        <w:jc w:val="both"/>
        <w:rPr>
          <w:rFonts w:ascii="Arial" w:eastAsia="Arial" w:hAnsi="Arial" w:cs="Arial"/>
          <w:b/>
          <w:bCs/>
          <w:color w:val="000000" w:themeColor="text1"/>
          <w:sz w:val="28"/>
          <w:szCs w:val="28"/>
          <w:lang w:val="en-GB"/>
        </w:rPr>
      </w:pPr>
      <w:r w:rsidRPr="2BC84258">
        <w:rPr>
          <w:b/>
          <w:bCs/>
          <w:color w:val="000000" w:themeColor="text1"/>
          <w:sz w:val="28"/>
          <w:szCs w:val="28"/>
          <w:lang w:val="en-GB"/>
        </w:rPr>
        <w:t xml:space="preserve">MUNI 4.0: </w:t>
      </w:r>
      <w:r w:rsidR="68264BB3" w:rsidRPr="2BC84258">
        <w:rPr>
          <w:rFonts w:ascii="Arial" w:eastAsia="Arial" w:hAnsi="Arial" w:cs="Arial"/>
          <w:b/>
          <w:bCs/>
          <w:color w:val="000000" w:themeColor="text1"/>
          <w:sz w:val="28"/>
          <w:szCs w:val="28"/>
          <w:lang w:val="en-GB"/>
        </w:rPr>
        <w:t>Fifty Shades of Grey: From TEAP to MEAP (My EAP) - Roundtable</w:t>
      </w:r>
    </w:p>
    <w:p w14:paraId="055B1330" w14:textId="719137E1" w:rsidR="4DF4E5E6" w:rsidRDefault="4DF4E5E6" w:rsidP="2BC84258">
      <w:pPr>
        <w:pStyle w:val="Bezmezer"/>
        <w:jc w:val="both"/>
        <w:rPr>
          <w:rFonts w:ascii="Arial" w:eastAsia="Arial" w:hAnsi="Arial" w:cs="Arial"/>
          <w:b/>
          <w:bCs/>
          <w:color w:val="000000" w:themeColor="text1"/>
          <w:lang w:val="en-GB"/>
        </w:rPr>
      </w:pPr>
      <w:proofErr w:type="spellStart"/>
      <w:r w:rsidRPr="2BC84258">
        <w:rPr>
          <w:rFonts w:ascii="Arial" w:eastAsia="Arial" w:hAnsi="Arial" w:cs="Arial"/>
          <w:b/>
          <w:bCs/>
          <w:color w:val="000000" w:themeColor="text1"/>
          <w:lang w:val="en-GB"/>
        </w:rPr>
        <w:t>Shrouk</w:t>
      </w:r>
      <w:proofErr w:type="spellEnd"/>
      <w:r w:rsidRPr="2BC84258">
        <w:rPr>
          <w:rFonts w:ascii="Arial" w:eastAsia="Arial" w:hAnsi="Arial" w:cs="Arial"/>
          <w:b/>
          <w:bCs/>
          <w:color w:val="000000" w:themeColor="text1"/>
          <w:lang w:val="en-GB"/>
        </w:rPr>
        <w:t xml:space="preserve"> </w:t>
      </w:r>
      <w:proofErr w:type="spellStart"/>
      <w:r w:rsidRPr="2BC84258">
        <w:rPr>
          <w:rFonts w:ascii="Arial" w:eastAsia="Arial" w:hAnsi="Arial" w:cs="Arial"/>
          <w:b/>
          <w:bCs/>
          <w:color w:val="000000" w:themeColor="text1"/>
          <w:lang w:val="en-GB"/>
        </w:rPr>
        <w:t>Abdelgafar</w:t>
      </w:r>
      <w:proofErr w:type="spellEnd"/>
    </w:p>
    <w:p w14:paraId="1E0DD1E9" w14:textId="4E0A8A9D" w:rsidR="00875820" w:rsidRDefault="00875820" w:rsidP="2BC84258">
      <w:pPr>
        <w:pStyle w:val="Bezmezer"/>
        <w:jc w:val="both"/>
        <w:rPr>
          <w:rFonts w:ascii="Arial" w:eastAsia="Arial" w:hAnsi="Arial" w:cs="Arial"/>
          <w:color w:val="000000" w:themeColor="text1"/>
          <w:sz w:val="19"/>
          <w:szCs w:val="19"/>
          <w:lang w:val="en-GB"/>
        </w:rPr>
      </w:pPr>
      <w:r w:rsidRPr="2BC84258">
        <w:rPr>
          <w:rFonts w:asciiTheme="minorHAnsi" w:eastAsiaTheme="minorEastAsia" w:hAnsiTheme="minorHAnsi" w:cstheme="minorBidi"/>
          <w:sz w:val="20"/>
          <w:szCs w:val="20"/>
          <w:lang w:val="en-GB" w:eastAsia="cs-CZ"/>
        </w:rPr>
        <w:t>Datum</w:t>
      </w:r>
      <w:r w:rsidR="02573477" w:rsidRPr="2BC84258">
        <w:rPr>
          <w:rFonts w:asciiTheme="minorHAnsi" w:eastAsiaTheme="minorEastAsia" w:hAnsiTheme="minorHAnsi" w:cstheme="minorBidi"/>
          <w:sz w:val="20"/>
          <w:szCs w:val="20"/>
          <w:lang w:val="en-GB" w:eastAsia="cs-CZ"/>
        </w:rPr>
        <w:t xml:space="preserve">: </w:t>
      </w:r>
      <w:r w:rsidR="147C04E5" w:rsidRPr="2BC84258">
        <w:rPr>
          <w:rFonts w:ascii="Arial" w:eastAsia="Arial" w:hAnsi="Arial" w:cs="Arial"/>
          <w:color w:val="000000" w:themeColor="text1"/>
          <w:sz w:val="19"/>
          <w:szCs w:val="19"/>
          <w:lang w:val="en-GB"/>
        </w:rPr>
        <w:t>Friday 11 September 16:40 – 17:10</w:t>
      </w:r>
    </w:p>
    <w:p w14:paraId="709653BE" w14:textId="11BE215C" w:rsidR="009C0EFD" w:rsidRPr="009C0EFD" w:rsidRDefault="69EB3F71" w:rsidP="009C0EFD">
      <w:pPr>
        <w:pStyle w:val="Bezmezer"/>
        <w:jc w:val="both"/>
        <w:rPr>
          <w:rFonts w:ascii="Calibri Light" w:eastAsia="Times New Roman" w:hAnsi="Calibri Light"/>
          <w:lang w:val="en-GB" w:eastAsia="cs-CZ"/>
        </w:rPr>
      </w:pPr>
      <w:proofErr w:type="spellStart"/>
      <w:r w:rsidRPr="69BFC12F">
        <w:rPr>
          <w:rFonts w:ascii="Calibri Light" w:eastAsia="Times New Roman" w:hAnsi="Calibri Light"/>
          <w:lang w:val="en-GB" w:eastAsia="cs-CZ"/>
        </w:rPr>
        <w:t>Konference</w:t>
      </w:r>
      <w:proofErr w:type="spellEnd"/>
      <w:r w:rsidRPr="69BFC12F">
        <w:rPr>
          <w:rFonts w:ascii="Calibri Light" w:eastAsia="Times New Roman" w:hAnsi="Calibri Light"/>
          <w:lang w:val="en-GB" w:eastAsia="cs-CZ"/>
        </w:rPr>
        <w:t xml:space="preserve"> </w:t>
      </w:r>
      <w:proofErr w:type="spellStart"/>
      <w:r w:rsidRPr="69BFC12F">
        <w:rPr>
          <w:rFonts w:ascii="Calibri Light" w:eastAsia="Times New Roman" w:hAnsi="Calibri Light"/>
          <w:lang w:val="en-GB" w:eastAsia="cs-CZ"/>
        </w:rPr>
        <w:t>CercleS</w:t>
      </w:r>
      <w:proofErr w:type="spellEnd"/>
      <w:r w:rsidRPr="69BFC12F">
        <w:rPr>
          <w:rFonts w:ascii="Calibri Light" w:eastAsia="Times New Roman" w:hAnsi="Calibri Light"/>
          <w:lang w:val="en-GB" w:eastAsia="cs-CZ"/>
        </w:rPr>
        <w:t xml:space="preserve"> 2020: </w:t>
      </w:r>
      <w:r w:rsidR="009C0EFD" w:rsidRPr="69BFC12F">
        <w:rPr>
          <w:rFonts w:ascii="Calibri Light" w:eastAsia="Times New Roman" w:hAnsi="Calibri Light"/>
          <w:lang w:val="en-GB" w:eastAsia="cs-CZ"/>
        </w:rPr>
        <w:t xml:space="preserve">Centrum </w:t>
      </w:r>
      <w:proofErr w:type="spellStart"/>
      <w:r w:rsidR="009C0EFD" w:rsidRPr="69BFC12F">
        <w:rPr>
          <w:rFonts w:ascii="Calibri Light" w:eastAsia="Times New Roman" w:hAnsi="Calibri Light"/>
          <w:lang w:val="en-GB" w:eastAsia="cs-CZ"/>
        </w:rPr>
        <w:t>jazykového</w:t>
      </w:r>
      <w:proofErr w:type="spellEnd"/>
      <w:r w:rsidR="009C0EFD" w:rsidRPr="69BFC12F">
        <w:rPr>
          <w:rFonts w:ascii="Calibri Light" w:eastAsia="Times New Roman" w:hAnsi="Calibri Light"/>
          <w:lang w:val="en-GB" w:eastAsia="cs-CZ"/>
        </w:rPr>
        <w:t xml:space="preserve"> </w:t>
      </w:r>
      <w:proofErr w:type="spellStart"/>
      <w:r w:rsidR="009C0EFD" w:rsidRPr="69BFC12F">
        <w:rPr>
          <w:rFonts w:ascii="Calibri Light" w:eastAsia="Times New Roman" w:hAnsi="Calibri Light"/>
          <w:lang w:val="en-GB" w:eastAsia="cs-CZ"/>
        </w:rPr>
        <w:t>vzdělávání</w:t>
      </w:r>
      <w:proofErr w:type="spellEnd"/>
      <w:r w:rsidR="009C0EFD" w:rsidRPr="69BFC12F">
        <w:rPr>
          <w:rFonts w:ascii="Calibri Light" w:eastAsia="Times New Roman" w:hAnsi="Calibri Light"/>
          <w:lang w:val="en-GB" w:eastAsia="cs-CZ"/>
        </w:rPr>
        <w:t xml:space="preserve"> MU</w:t>
      </w:r>
      <w:r w:rsidR="4ADB502A" w:rsidRPr="69BFC12F">
        <w:rPr>
          <w:rFonts w:ascii="Calibri Light" w:eastAsia="Times New Roman" w:hAnsi="Calibri Light"/>
          <w:lang w:val="en-GB" w:eastAsia="cs-CZ"/>
        </w:rPr>
        <w:t xml:space="preserve">, </w:t>
      </w:r>
      <w:proofErr w:type="spellStart"/>
      <w:r w:rsidR="4ADB502A" w:rsidRPr="69BFC12F">
        <w:rPr>
          <w:rFonts w:ascii="Calibri Light" w:eastAsia="Times New Roman" w:hAnsi="Calibri Light"/>
          <w:lang w:val="en-GB" w:eastAsia="cs-CZ"/>
        </w:rPr>
        <w:t>Fakulta</w:t>
      </w:r>
      <w:proofErr w:type="spellEnd"/>
      <w:r w:rsidR="4ADB502A" w:rsidRPr="69BFC12F">
        <w:rPr>
          <w:rFonts w:ascii="Calibri Light" w:eastAsia="Times New Roman" w:hAnsi="Calibri Light"/>
          <w:lang w:val="en-GB" w:eastAsia="cs-CZ"/>
        </w:rPr>
        <w:t xml:space="preserve"> </w:t>
      </w:r>
      <w:proofErr w:type="spellStart"/>
      <w:r w:rsidR="4ADB502A" w:rsidRPr="69BFC12F">
        <w:rPr>
          <w:rFonts w:ascii="Calibri Light" w:eastAsia="Times New Roman" w:hAnsi="Calibri Light"/>
          <w:lang w:val="en-GB" w:eastAsia="cs-CZ"/>
        </w:rPr>
        <w:t>sociálních</w:t>
      </w:r>
      <w:proofErr w:type="spellEnd"/>
      <w:r w:rsidR="4ADB502A" w:rsidRPr="69BFC12F">
        <w:rPr>
          <w:rFonts w:ascii="Calibri Light" w:eastAsia="Times New Roman" w:hAnsi="Calibri Light"/>
          <w:lang w:val="en-GB" w:eastAsia="cs-CZ"/>
        </w:rPr>
        <w:t xml:space="preserve"> </w:t>
      </w:r>
      <w:proofErr w:type="spellStart"/>
      <w:r w:rsidR="4ADB502A" w:rsidRPr="69BFC12F">
        <w:rPr>
          <w:rFonts w:ascii="Calibri Light" w:eastAsia="Times New Roman" w:hAnsi="Calibri Light"/>
          <w:lang w:val="en-GB" w:eastAsia="cs-CZ"/>
        </w:rPr>
        <w:t>studií</w:t>
      </w:r>
      <w:proofErr w:type="spellEnd"/>
      <w:r w:rsidR="4ADB502A" w:rsidRPr="69BFC12F">
        <w:rPr>
          <w:rFonts w:ascii="Calibri Light" w:eastAsia="Times New Roman" w:hAnsi="Calibri Light"/>
          <w:lang w:val="en-GB" w:eastAsia="cs-CZ"/>
        </w:rPr>
        <w:t>, Brno</w:t>
      </w:r>
    </w:p>
    <w:p w14:paraId="36590A04" w14:textId="1D625544" w:rsidR="69BFC12F" w:rsidRDefault="69BFC12F" w:rsidP="69BFC12F">
      <w:pPr>
        <w:pStyle w:val="Bezmezer"/>
        <w:jc w:val="both"/>
        <w:rPr>
          <w:rFonts w:ascii="Calibri Light" w:eastAsia="Times New Roman" w:hAnsi="Calibri Light"/>
          <w:lang w:val="en-GB" w:eastAsia="cs-CZ"/>
        </w:rPr>
      </w:pPr>
    </w:p>
    <w:p w14:paraId="57217B3C" w14:textId="5CEC5C8A" w:rsidR="770B1076" w:rsidRDefault="770B1076" w:rsidP="2BC84258">
      <w:pPr>
        <w:jc w:val="both"/>
      </w:pPr>
      <w:r w:rsidRPr="2BC84258">
        <w:rPr>
          <w:rFonts w:ascii="Calibri Light" w:eastAsia="Calibri Light" w:hAnsi="Calibri Light" w:cs="Calibri Light"/>
          <w:b/>
          <w:bCs/>
          <w:color w:val="000000" w:themeColor="text1"/>
          <w:sz w:val="24"/>
          <w:szCs w:val="24"/>
          <w:lang w:val="en-GB"/>
        </w:rPr>
        <w:t>Round-table Session</w:t>
      </w:r>
    </w:p>
    <w:p w14:paraId="6D65E8DA" w14:textId="7A29D0D4" w:rsidR="770B1076" w:rsidRDefault="770B1076" w:rsidP="2BC84258">
      <w:pPr>
        <w:jc w:val="both"/>
      </w:pPr>
      <w:r w:rsidRPr="2BC84258">
        <w:rPr>
          <w:rFonts w:ascii="Calibri Light" w:eastAsia="Calibri Light" w:hAnsi="Calibri Light" w:cs="Calibri Light"/>
          <w:color w:val="000000" w:themeColor="text1"/>
          <w:sz w:val="24"/>
          <w:szCs w:val="24"/>
          <w:lang w:val="en-GB"/>
        </w:rPr>
        <w:t xml:space="preserve">The School of Oriental and African Studies (SOAS), London, has been running introductory courses in good practice in EAP teaching for </w:t>
      </w:r>
      <w:proofErr w:type="gramStart"/>
      <w:r w:rsidRPr="2BC84258">
        <w:rPr>
          <w:rFonts w:ascii="Calibri Light" w:eastAsia="Calibri Light" w:hAnsi="Calibri Light" w:cs="Calibri Light"/>
          <w:color w:val="000000" w:themeColor="text1"/>
          <w:sz w:val="24"/>
          <w:szCs w:val="24"/>
          <w:lang w:val="en-GB"/>
        </w:rPr>
        <w:t>a number of</w:t>
      </w:r>
      <w:proofErr w:type="gramEnd"/>
      <w:r w:rsidRPr="2BC84258">
        <w:rPr>
          <w:rFonts w:ascii="Calibri Light" w:eastAsia="Calibri Light" w:hAnsi="Calibri Light" w:cs="Calibri Light"/>
          <w:color w:val="000000" w:themeColor="text1"/>
          <w:sz w:val="24"/>
          <w:szCs w:val="24"/>
          <w:lang w:val="en-GB"/>
        </w:rPr>
        <w:t xml:space="preserve"> years. In 2013, a group of participants from across the world and reflecting a wide range of experience formed the cohort for the summer programme of that year. Seven years on and these same participants come together again to reflect on what they were doing at the time that they joined the course and how their teaching experiences have changed or developed since they were participants in the “Introduction to EAP” course. Each teacher represents a different country and a different viewpoint of EAP teaching based upon their professional role and the cohorts of students they work with. The round table will focus on the EAP successes and challenges they have faced so far with each providing a personal perspective. In the discussion, the group will reflect upon what they have learned, map the current EAP situation identifying opportunities and threats, discuss how what they have learnt will impact on their teaching in the years to come, consider what the implications are for EAP teaching in the future globally and how this may affect professional development needs of current and future EAP teachers.</w:t>
      </w:r>
    </w:p>
    <w:p w14:paraId="69C41F18" w14:textId="50878EC9" w:rsidR="770B1076" w:rsidRDefault="770B1076" w:rsidP="2BC84258">
      <w:pPr>
        <w:jc w:val="both"/>
      </w:pPr>
      <w:r w:rsidRPr="2BC84258">
        <w:rPr>
          <w:rFonts w:ascii="Calibri Light" w:eastAsia="Calibri Light" w:hAnsi="Calibri Light" w:cs="Calibri Light"/>
          <w:color w:val="000000" w:themeColor="text1"/>
          <w:sz w:val="24"/>
          <w:szCs w:val="24"/>
          <w:lang w:val="en-GB"/>
        </w:rPr>
        <w:t>Questions to be considered are:</w:t>
      </w:r>
    </w:p>
    <w:p w14:paraId="0ECC549F" w14:textId="77ED11D6" w:rsidR="770B1076" w:rsidRDefault="770B1076" w:rsidP="2BC84258">
      <w:pPr>
        <w:pStyle w:val="Odstavecseseznamem"/>
        <w:numPr>
          <w:ilvl w:val="0"/>
          <w:numId w:val="1"/>
        </w:numPr>
        <w:jc w:val="both"/>
        <w:rPr>
          <w:rFonts w:eastAsiaTheme="minorEastAsia"/>
          <w:color w:val="000000" w:themeColor="text1"/>
          <w:sz w:val="24"/>
          <w:szCs w:val="24"/>
        </w:rPr>
      </w:pPr>
      <w:r w:rsidRPr="2BC84258">
        <w:rPr>
          <w:rFonts w:ascii="Calibri Light" w:eastAsia="Calibri Light" w:hAnsi="Calibri Light" w:cs="Calibri Light"/>
          <w:color w:val="000000" w:themeColor="text1"/>
          <w:sz w:val="24"/>
          <w:szCs w:val="24"/>
          <w:lang w:val="en-GB"/>
        </w:rPr>
        <w:t>How have the students you teach/the field of EAP changed over the past seven years?</w:t>
      </w:r>
    </w:p>
    <w:p w14:paraId="63D018DF" w14:textId="188D5888" w:rsidR="770B1076" w:rsidRDefault="770B1076" w:rsidP="2BC84258">
      <w:pPr>
        <w:pStyle w:val="Odstavecseseznamem"/>
        <w:numPr>
          <w:ilvl w:val="0"/>
          <w:numId w:val="1"/>
        </w:numPr>
        <w:jc w:val="both"/>
        <w:rPr>
          <w:rFonts w:eastAsiaTheme="minorEastAsia"/>
          <w:color w:val="000000" w:themeColor="text1"/>
          <w:sz w:val="24"/>
          <w:szCs w:val="24"/>
        </w:rPr>
      </w:pPr>
      <w:r w:rsidRPr="2BC84258">
        <w:rPr>
          <w:rFonts w:ascii="Calibri Light" w:eastAsia="Calibri Light" w:hAnsi="Calibri Light" w:cs="Calibri Light"/>
          <w:color w:val="000000" w:themeColor="text1"/>
          <w:sz w:val="24"/>
          <w:szCs w:val="24"/>
          <w:lang w:val="en-GB"/>
        </w:rPr>
        <w:t>Have your teaching methodologies changed during this time and if so how?</w:t>
      </w:r>
    </w:p>
    <w:p w14:paraId="3C0669C7" w14:textId="7FE44F0D" w:rsidR="770B1076" w:rsidRDefault="770B1076" w:rsidP="2BC84258">
      <w:pPr>
        <w:pStyle w:val="Odstavecseseznamem"/>
        <w:numPr>
          <w:ilvl w:val="0"/>
          <w:numId w:val="1"/>
        </w:numPr>
        <w:jc w:val="both"/>
        <w:rPr>
          <w:rFonts w:eastAsiaTheme="minorEastAsia"/>
          <w:color w:val="000000" w:themeColor="text1"/>
          <w:sz w:val="24"/>
          <w:szCs w:val="24"/>
        </w:rPr>
      </w:pPr>
      <w:r w:rsidRPr="2BC84258">
        <w:rPr>
          <w:rFonts w:ascii="Calibri Light" w:eastAsia="Calibri Light" w:hAnsi="Calibri Light" w:cs="Calibri Light"/>
          <w:color w:val="000000" w:themeColor="text1"/>
          <w:sz w:val="24"/>
          <w:szCs w:val="24"/>
          <w:lang w:val="en-GB"/>
        </w:rPr>
        <w:t>What are the current threats and opportunities for EAP teachers?</w:t>
      </w:r>
    </w:p>
    <w:p w14:paraId="59051E43" w14:textId="578E15C2" w:rsidR="770B1076" w:rsidRDefault="770B1076" w:rsidP="2BC84258">
      <w:pPr>
        <w:pStyle w:val="Odstavecseseznamem"/>
        <w:numPr>
          <w:ilvl w:val="0"/>
          <w:numId w:val="1"/>
        </w:numPr>
        <w:jc w:val="both"/>
        <w:rPr>
          <w:rFonts w:eastAsiaTheme="minorEastAsia"/>
          <w:color w:val="000000" w:themeColor="text1"/>
          <w:sz w:val="24"/>
          <w:szCs w:val="24"/>
        </w:rPr>
      </w:pPr>
      <w:r w:rsidRPr="2BC84258">
        <w:rPr>
          <w:rFonts w:ascii="Calibri Light" w:eastAsia="Calibri Light" w:hAnsi="Calibri Light" w:cs="Calibri Light"/>
          <w:color w:val="000000" w:themeColor="text1"/>
          <w:sz w:val="24"/>
          <w:szCs w:val="24"/>
          <w:lang w:val="en-GB"/>
        </w:rPr>
        <w:lastRenderedPageBreak/>
        <w:t xml:space="preserve">What are the future implications for EAP teachers, </w:t>
      </w:r>
      <w:proofErr w:type="gramStart"/>
      <w:r w:rsidRPr="2BC84258">
        <w:rPr>
          <w:rFonts w:ascii="Calibri Light" w:eastAsia="Calibri Light" w:hAnsi="Calibri Light" w:cs="Calibri Light"/>
          <w:color w:val="000000" w:themeColor="text1"/>
          <w:sz w:val="24"/>
          <w:szCs w:val="24"/>
          <w:lang w:val="en-GB"/>
        </w:rPr>
        <w:t>students</w:t>
      </w:r>
      <w:proofErr w:type="gramEnd"/>
      <w:r w:rsidRPr="2BC84258">
        <w:rPr>
          <w:rFonts w:ascii="Calibri Light" w:eastAsia="Calibri Light" w:hAnsi="Calibri Light" w:cs="Calibri Light"/>
          <w:color w:val="000000" w:themeColor="text1"/>
          <w:sz w:val="24"/>
          <w:szCs w:val="24"/>
          <w:lang w:val="en-GB"/>
        </w:rPr>
        <w:t xml:space="preserve"> and curriculum designers for the next seven years?</w:t>
      </w:r>
    </w:p>
    <w:p w14:paraId="75170806" w14:textId="5EFF99FA" w:rsidR="770B1076" w:rsidRDefault="770B1076" w:rsidP="2BC84258">
      <w:pPr>
        <w:pStyle w:val="Odstavecseseznamem"/>
        <w:numPr>
          <w:ilvl w:val="0"/>
          <w:numId w:val="1"/>
        </w:numPr>
        <w:jc w:val="both"/>
        <w:rPr>
          <w:rFonts w:eastAsiaTheme="minorEastAsia"/>
          <w:color w:val="000000" w:themeColor="text1"/>
          <w:sz w:val="24"/>
          <w:szCs w:val="24"/>
        </w:rPr>
      </w:pPr>
      <w:r w:rsidRPr="2BC84258">
        <w:rPr>
          <w:rFonts w:ascii="Calibri Light" w:eastAsia="Calibri Light" w:hAnsi="Calibri Light" w:cs="Calibri Light"/>
          <w:color w:val="000000" w:themeColor="text1"/>
          <w:sz w:val="24"/>
          <w:szCs w:val="24"/>
          <w:lang w:val="en-GB"/>
        </w:rPr>
        <w:t>What do you think future TEAP courses will need to teach their participants?</w:t>
      </w:r>
    </w:p>
    <w:p w14:paraId="521FA71E" w14:textId="211C192C" w:rsidR="770B1076" w:rsidRDefault="770B1076" w:rsidP="2BC84258">
      <w:pPr>
        <w:pStyle w:val="Odstavecseseznamem"/>
        <w:numPr>
          <w:ilvl w:val="0"/>
          <w:numId w:val="1"/>
        </w:numPr>
        <w:jc w:val="both"/>
        <w:rPr>
          <w:rFonts w:eastAsiaTheme="minorEastAsia"/>
          <w:color w:val="000000" w:themeColor="text1"/>
          <w:sz w:val="24"/>
          <w:szCs w:val="24"/>
        </w:rPr>
      </w:pPr>
      <w:r w:rsidRPr="2BC84258">
        <w:rPr>
          <w:rFonts w:ascii="Calibri Light" w:eastAsia="Calibri Light" w:hAnsi="Calibri Light" w:cs="Calibri Light"/>
          <w:color w:val="000000" w:themeColor="text1"/>
          <w:sz w:val="24"/>
          <w:szCs w:val="24"/>
          <w:lang w:val="en-GB"/>
        </w:rPr>
        <w:t>What future opportunities for EAP teacher development would you like to see?</w:t>
      </w:r>
    </w:p>
    <w:p w14:paraId="431C33D7" w14:textId="1DB5D3C1" w:rsidR="770B1076" w:rsidRDefault="770B1076" w:rsidP="2BC84258">
      <w:pPr>
        <w:jc w:val="both"/>
      </w:pPr>
      <w:r w:rsidRPr="2BC84258">
        <w:rPr>
          <w:rFonts w:ascii="Calibri Light" w:eastAsia="Calibri Light" w:hAnsi="Calibri Light" w:cs="Calibri Light"/>
          <w:color w:val="000000" w:themeColor="text1"/>
          <w:sz w:val="24"/>
          <w:szCs w:val="24"/>
          <w:lang w:val="en-GB"/>
        </w:rPr>
        <w:t>This discussion will provide a rare opportunity for EAP teachers both native and non-native representing countries across the globe to discuss their own personal experiences of teaching EAP. It will offer the chance to share good practice while trying to find solutions for some of the challenges facing EAP teachers and their students currently. It will end with a discussion of what may happen next in EAP teaching and curriculum development and will hope to make some suggestions for future CPD opportunities for EAP teachers globally.</w:t>
      </w:r>
    </w:p>
    <w:p w14:paraId="6A8C8B8F" w14:textId="0EEA58EF" w:rsidR="770B1076" w:rsidRDefault="770B1076" w:rsidP="2BC84258">
      <w:pPr>
        <w:jc w:val="both"/>
      </w:pPr>
      <w:r>
        <w:br/>
      </w:r>
    </w:p>
    <w:p w14:paraId="38145847" w14:textId="4A783228" w:rsidR="770B1076" w:rsidRDefault="770B1076" w:rsidP="2BC84258">
      <w:pPr>
        <w:jc w:val="both"/>
      </w:pPr>
      <w:proofErr w:type="spellStart"/>
      <w:r w:rsidRPr="2BC84258">
        <w:rPr>
          <w:rFonts w:ascii="Calibri Light" w:eastAsia="Calibri Light" w:hAnsi="Calibri Light" w:cs="Calibri Light"/>
          <w:b/>
          <w:bCs/>
          <w:color w:val="000000" w:themeColor="text1"/>
          <w:sz w:val="24"/>
          <w:szCs w:val="24"/>
          <w:lang w:val="en-GB"/>
        </w:rPr>
        <w:t>Shrouk</w:t>
      </w:r>
      <w:proofErr w:type="spellEnd"/>
      <w:r w:rsidRPr="2BC84258">
        <w:rPr>
          <w:rFonts w:ascii="Calibri Light" w:eastAsia="Calibri Light" w:hAnsi="Calibri Light" w:cs="Calibri Light"/>
          <w:b/>
          <w:bCs/>
          <w:color w:val="000000" w:themeColor="text1"/>
          <w:sz w:val="24"/>
          <w:szCs w:val="24"/>
          <w:lang w:val="en-GB"/>
        </w:rPr>
        <w:t xml:space="preserve"> </w:t>
      </w:r>
      <w:proofErr w:type="spellStart"/>
      <w:r w:rsidRPr="2BC84258">
        <w:rPr>
          <w:rFonts w:ascii="Calibri Light" w:eastAsia="Calibri Light" w:hAnsi="Calibri Light" w:cs="Calibri Light"/>
          <w:b/>
          <w:bCs/>
          <w:color w:val="000000" w:themeColor="text1"/>
          <w:sz w:val="24"/>
          <w:szCs w:val="24"/>
          <w:lang w:val="en-GB"/>
        </w:rPr>
        <w:t>Abdelgafar</w:t>
      </w:r>
      <w:proofErr w:type="spellEnd"/>
      <w:r w:rsidRPr="2BC84258">
        <w:rPr>
          <w:rFonts w:ascii="Calibri Light" w:eastAsia="Calibri Light" w:hAnsi="Calibri Light" w:cs="Calibri Light"/>
          <w:b/>
          <w:bCs/>
          <w:color w:val="000000" w:themeColor="text1"/>
          <w:sz w:val="24"/>
          <w:szCs w:val="24"/>
          <w:lang w:val="en-GB"/>
        </w:rPr>
        <w:t xml:space="preserve"> </w:t>
      </w:r>
      <w:r w:rsidRPr="2BC84258">
        <w:rPr>
          <w:rFonts w:ascii="Calibri Light" w:eastAsia="Calibri Light" w:hAnsi="Calibri Light" w:cs="Calibri Light"/>
          <w:color w:val="000000" w:themeColor="text1"/>
          <w:sz w:val="24"/>
          <w:szCs w:val="24"/>
          <w:lang w:val="en-GB"/>
        </w:rPr>
        <w:t xml:space="preserve">has over ten years of adult teaching experience. She is an Ontario Certified Language Lead Teacher. She has held two positions at University College London in </w:t>
      </w:r>
      <w:proofErr w:type="gramStart"/>
      <w:r w:rsidRPr="2BC84258">
        <w:rPr>
          <w:rFonts w:ascii="Calibri Light" w:eastAsia="Calibri Light" w:hAnsi="Calibri Light" w:cs="Calibri Light"/>
          <w:color w:val="000000" w:themeColor="text1"/>
          <w:sz w:val="24"/>
          <w:szCs w:val="24"/>
          <w:lang w:val="en-GB"/>
        </w:rPr>
        <w:t>Qatar;</w:t>
      </w:r>
      <w:proofErr w:type="gramEnd"/>
      <w:r w:rsidRPr="2BC84258">
        <w:rPr>
          <w:rFonts w:ascii="Calibri Light" w:eastAsia="Calibri Light" w:hAnsi="Calibri Light" w:cs="Calibri Light"/>
          <w:color w:val="000000" w:themeColor="text1"/>
          <w:sz w:val="24"/>
          <w:szCs w:val="24"/>
          <w:lang w:val="en-GB"/>
        </w:rPr>
        <w:t xml:space="preserve"> writing and career services manager, and teaching fellow for the Diploma in Applied Research Methods. She has taught ESP, IELTS and EAP at Hamad Bin Khalifa University in Doha, Qatar and set up their first writing </w:t>
      </w:r>
      <w:proofErr w:type="spellStart"/>
      <w:r w:rsidRPr="2BC84258">
        <w:rPr>
          <w:rFonts w:ascii="Calibri Light" w:eastAsia="Calibri Light" w:hAnsi="Calibri Light" w:cs="Calibri Light"/>
          <w:color w:val="000000" w:themeColor="text1"/>
          <w:sz w:val="24"/>
          <w:szCs w:val="24"/>
          <w:lang w:val="en-GB"/>
        </w:rPr>
        <w:t>center</w:t>
      </w:r>
      <w:proofErr w:type="spellEnd"/>
      <w:r w:rsidRPr="2BC84258">
        <w:rPr>
          <w:rFonts w:ascii="Calibri Light" w:eastAsia="Calibri Light" w:hAnsi="Calibri Light" w:cs="Calibri Light"/>
          <w:color w:val="000000" w:themeColor="text1"/>
          <w:sz w:val="24"/>
          <w:szCs w:val="24"/>
          <w:lang w:val="en-GB"/>
        </w:rPr>
        <w:t xml:space="preserve"> and academic English program. Her experience in Ottawa is mostly as an EAP Instructor at Algonquin College, and she currently teaches both EAP and ESL at the Ottawa Catholic District School Board in Canada. Her research interests include techniques in teaching academic writing, student motivation and assessment strategies in mixed level classes.</w:t>
      </w:r>
      <w:r>
        <w:br/>
      </w:r>
    </w:p>
    <w:sectPr w:rsidR="770B1076" w:rsidSect="00FB2B04">
      <w:footerReference w:type="default" r:id="rId12"/>
      <w:headerReference w:type="first" r:id="rId13"/>
      <w:footerReference w:type="first" r:id="rId14"/>
      <w:pgSz w:w="11906" w:h="16838" w:code="9"/>
      <w:pgMar w:top="2552" w:right="1701" w:bottom="2268" w:left="1701"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37121" w14:textId="77777777" w:rsidR="009E50FA" w:rsidRDefault="009E50FA">
      <w:pPr>
        <w:spacing w:after="0" w:line="240" w:lineRule="auto"/>
      </w:pPr>
      <w:r>
        <w:separator/>
      </w:r>
    </w:p>
  </w:endnote>
  <w:endnote w:type="continuationSeparator" w:id="0">
    <w:p w14:paraId="27B0956A" w14:textId="77777777" w:rsidR="009E50FA" w:rsidRDefault="009E5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uni Bold">
    <w:panose1 w:val="00000500000000000000"/>
    <w:charset w:val="00"/>
    <w:family w:val="modern"/>
    <w:notTrueType/>
    <w:pitch w:val="variable"/>
    <w:sig w:usb0="00000007" w:usb1="00000001" w:usb2="00000000" w:usb3="00000000" w:csb0="00000093" w:csb1="00000000"/>
  </w:font>
  <w:font w:name="Muni">
    <w:panose1 w:val="00000500000000000000"/>
    <w:charset w:val="00"/>
    <w:family w:val="modern"/>
    <w:notTrueType/>
    <w:pitch w:val="variable"/>
    <w:sig w:usb0="00000007" w:usb1="00000001"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CCC74" w14:textId="77777777" w:rsidR="002B3243" w:rsidRPr="00CC2597" w:rsidRDefault="002B3243" w:rsidP="002B3243">
    <w:pPr>
      <w:pStyle w:val="Zpat-univerzita4dkyadresy"/>
    </w:pPr>
    <w:r>
      <w:rPr>
        <w:noProof/>
        <w:lang w:eastAsia="cs-CZ"/>
      </w:rPr>
      <w:drawing>
        <wp:anchor distT="0" distB="0" distL="114300" distR="114300" simplePos="0" relativeHeight="251656704" behindDoc="1" locked="1" layoutInCell="1" allowOverlap="1" wp14:anchorId="1886D444" wp14:editId="0789F778">
          <wp:simplePos x="0" y="0"/>
          <wp:positionH relativeFrom="margin">
            <wp:posOffset>4575175</wp:posOffset>
          </wp:positionH>
          <wp:positionV relativeFrom="topMargin">
            <wp:posOffset>9350375</wp:posOffset>
          </wp:positionV>
          <wp:extent cx="915038" cy="9036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15038" cy="903600"/>
                  </a:xfrm>
                  <a:prstGeom prst="rect">
                    <a:avLst/>
                  </a:prstGeom>
                </pic:spPr>
              </pic:pic>
            </a:graphicData>
          </a:graphic>
          <wp14:sizeRelH relativeFrom="page">
            <wp14:pctWidth>0</wp14:pctWidth>
          </wp14:sizeRelH>
          <wp14:sizeRelV relativeFrom="page">
            <wp14:pctHeight>0</wp14:pctHeight>
          </wp14:sizeRelV>
        </wp:anchor>
      </w:drawing>
    </w:r>
    <w:r w:rsidR="2BC84258" w:rsidRPr="00F20CF7">
      <w:t xml:space="preserve">Masaryk University, </w:t>
    </w:r>
    <w:proofErr w:type="spellStart"/>
    <w:r w:rsidR="2BC84258" w:rsidRPr="00F20CF7">
      <w:t>Language</w:t>
    </w:r>
    <w:proofErr w:type="spellEnd"/>
    <w:r w:rsidR="2BC84258" w:rsidRPr="00F20CF7">
      <w:t xml:space="preserve"> Centre</w:t>
    </w:r>
  </w:p>
  <w:p w14:paraId="72A3D3EC" w14:textId="77777777" w:rsidR="002B3243" w:rsidRDefault="002B3243" w:rsidP="002B3243">
    <w:pPr>
      <w:pStyle w:val="Zpat"/>
      <w:rPr>
        <w:rFonts w:cs="Arial"/>
        <w:szCs w:val="14"/>
      </w:rPr>
    </w:pPr>
  </w:p>
  <w:p w14:paraId="77E2DBB3" w14:textId="77777777" w:rsidR="002B3243" w:rsidRPr="00F20CF7" w:rsidRDefault="002B3243" w:rsidP="002B3243">
    <w:pPr>
      <w:pStyle w:val="Zpat"/>
      <w:rPr>
        <w:rFonts w:cs="Arial"/>
        <w:szCs w:val="14"/>
      </w:rPr>
    </w:pPr>
    <w:r w:rsidRPr="00F20CF7">
      <w:rPr>
        <w:rFonts w:cs="Arial"/>
        <w:szCs w:val="14"/>
      </w:rPr>
      <w:t xml:space="preserve">Žerotínovo nám. 617/9, 601 77 Brno, Czech Republic, </w:t>
    </w:r>
    <w:proofErr w:type="spellStart"/>
    <w:r w:rsidRPr="00F20CF7">
      <w:rPr>
        <w:rFonts w:cs="Arial"/>
        <w:szCs w:val="14"/>
      </w:rPr>
      <w:t>Location</w:t>
    </w:r>
    <w:proofErr w:type="spellEnd"/>
    <w:r w:rsidRPr="00F20CF7">
      <w:rPr>
        <w:rFonts w:cs="Arial"/>
        <w:szCs w:val="14"/>
      </w:rPr>
      <w:t>: Komenského nám. 220/2, 602 00 Brno</w:t>
    </w:r>
  </w:p>
  <w:p w14:paraId="7E577D4A" w14:textId="77777777" w:rsidR="002B3243" w:rsidRDefault="002B3243" w:rsidP="002B3243">
    <w:pPr>
      <w:pStyle w:val="Zpat"/>
      <w:rPr>
        <w:rFonts w:cs="Arial"/>
        <w:szCs w:val="14"/>
      </w:rPr>
    </w:pPr>
    <w:r w:rsidRPr="00F20CF7">
      <w:rPr>
        <w:rFonts w:cs="Arial"/>
        <w:szCs w:val="14"/>
      </w:rPr>
      <w:t xml:space="preserve">T: +420 549 49 </w:t>
    </w:r>
    <w:r w:rsidR="0006105F">
      <w:rPr>
        <w:rFonts w:cs="Arial"/>
        <w:szCs w:val="14"/>
      </w:rPr>
      <w:t>6447</w:t>
    </w:r>
    <w:r w:rsidRPr="00F20CF7">
      <w:rPr>
        <w:rFonts w:cs="Arial"/>
        <w:szCs w:val="14"/>
      </w:rPr>
      <w:t>, E: cj</w:t>
    </w:r>
    <w:r>
      <w:rPr>
        <w:rFonts w:cs="Arial"/>
        <w:szCs w:val="14"/>
      </w:rPr>
      <w:t>v@rect.muni.cz, www.cjv.muni.cz</w:t>
    </w:r>
  </w:p>
  <w:p w14:paraId="109178E6" w14:textId="77777777" w:rsidR="002B3243" w:rsidRPr="00F20CF7" w:rsidRDefault="002B3243" w:rsidP="002B3243">
    <w:pPr>
      <w:pStyle w:val="Zpat"/>
      <w:rPr>
        <w:rFonts w:cs="Arial"/>
        <w:szCs w:val="14"/>
      </w:rPr>
    </w:pPr>
    <w:r w:rsidRPr="00F20CF7">
      <w:rPr>
        <w:rFonts w:cs="Arial"/>
        <w:szCs w:val="14"/>
      </w:rPr>
      <w:t xml:space="preserve">Bank </w:t>
    </w:r>
    <w:proofErr w:type="spellStart"/>
    <w:r w:rsidRPr="00F20CF7">
      <w:rPr>
        <w:rFonts w:cs="Arial"/>
        <w:szCs w:val="14"/>
      </w:rPr>
      <w:t>account</w:t>
    </w:r>
    <w:proofErr w:type="spellEnd"/>
    <w:r w:rsidRPr="00F20CF7">
      <w:rPr>
        <w:rFonts w:cs="Arial"/>
        <w:szCs w:val="14"/>
      </w:rPr>
      <w:t xml:space="preserve">: KB Brno, </w:t>
    </w:r>
    <w:proofErr w:type="spellStart"/>
    <w:r w:rsidRPr="00F20CF7">
      <w:rPr>
        <w:rFonts w:cs="Arial"/>
        <w:szCs w:val="14"/>
      </w:rPr>
      <w:t>Ref</w:t>
    </w:r>
    <w:proofErr w:type="spellEnd"/>
    <w:r w:rsidRPr="00F20CF7">
      <w:rPr>
        <w:rFonts w:cs="Arial"/>
        <w:szCs w:val="14"/>
      </w:rPr>
      <w:t>. No.: 85636621/0100, ID: 00216224, Tax ID: CZ00216224</w:t>
    </w:r>
  </w:p>
  <w:p w14:paraId="386081DE" w14:textId="589C1C17" w:rsidR="00211F80" w:rsidRPr="002B3243" w:rsidRDefault="002B3243" w:rsidP="002B3243">
    <w:pPr>
      <w:pStyle w:val="Zpatsslovnmstrnky"/>
    </w:pPr>
    <w:r>
      <w:fldChar w:fldCharType="begin"/>
    </w:r>
    <w:r>
      <w:instrText>PAGE   \* MERGEFORMAT</w:instrText>
    </w:r>
    <w:r>
      <w:fldChar w:fldCharType="separate"/>
    </w:r>
    <w:r w:rsidR="00875820">
      <w:rPr>
        <w:noProof/>
      </w:rPr>
      <w:t>2</w:t>
    </w:r>
    <w:r>
      <w:fldChar w:fldCharType="end"/>
    </w:r>
    <w:r>
      <w:t>/</w:t>
    </w:r>
    <w:r w:rsidR="002259A3">
      <w:rPr>
        <w:noProof/>
      </w:rPr>
      <w:fldChar w:fldCharType="begin"/>
    </w:r>
    <w:r w:rsidR="002259A3">
      <w:rPr>
        <w:noProof/>
      </w:rPr>
      <w:instrText xml:space="preserve"> SECTIONPAGES   \* MERGEFORMAT </w:instrText>
    </w:r>
    <w:r w:rsidR="002259A3">
      <w:rPr>
        <w:noProof/>
      </w:rPr>
      <w:fldChar w:fldCharType="separate"/>
    </w:r>
    <w:r w:rsidR="0039405D">
      <w:rPr>
        <w:noProof/>
      </w:rPr>
      <w:t>2</w:t>
    </w:r>
    <w:r w:rsidR="002259A3">
      <w:rPr>
        <w:noProof/>
      </w:rPr>
      <w:fldChar w:fldCharType="end"/>
    </w:r>
    <w:r>
      <w:tab/>
      <w:t>P</w:t>
    </w:r>
    <w:r w:rsidRPr="00CA7746">
      <w:t>lease quote the Ref. No. in your reply.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2C78" w14:textId="77777777" w:rsidR="00875820" w:rsidRPr="009C3171" w:rsidRDefault="00875820" w:rsidP="00875820">
    <w:pPr>
      <w:pStyle w:val="Zpat-univerzita4dkyadresy"/>
      <w:ind w:left="-284"/>
      <w:rPr>
        <w:rFonts w:ascii="Muni Bold" w:hAnsi="Muni Bold"/>
      </w:rPr>
    </w:pPr>
    <w:r w:rsidRPr="009C3171">
      <w:rPr>
        <w:rFonts w:ascii="Muni Bold" w:hAnsi="Muni Bold"/>
        <w:noProof/>
        <w:lang w:eastAsia="cs-CZ"/>
      </w:rPr>
      <mc:AlternateContent>
        <mc:Choice Requires="wps">
          <w:drawing>
            <wp:anchor distT="4294967295" distB="4294967295" distL="114300" distR="114300" simplePos="0" relativeHeight="251661312" behindDoc="0" locked="0" layoutInCell="1" allowOverlap="1" wp14:anchorId="7CA278AB" wp14:editId="7FFC2B0F">
              <wp:simplePos x="0" y="0"/>
              <wp:positionH relativeFrom="page">
                <wp:posOffset>431800</wp:posOffset>
              </wp:positionH>
              <wp:positionV relativeFrom="page">
                <wp:posOffset>5220969</wp:posOffset>
              </wp:positionV>
              <wp:extent cx="107950" cy="0"/>
              <wp:effectExtent l="0" t="0" r="25400" b="19050"/>
              <wp:wrapNone/>
              <wp:docPr id="9"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12700">
                        <a:solidFill>
                          <a:srgbClr val="0000D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p14="http://schemas.microsoft.com/office/word/2010/wordml" xmlns:a="http://schemas.openxmlformats.org/drawingml/2006/main">
          <w:pict w14:anchorId="33EFA408">
            <v:line id="Přímá spojnice 9"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o:spid="_x0000_s1026" strokecolor="#0000dc" strokeweight="1pt" from="34pt,411.1pt" to="42.5pt,411.1pt" w14:anchorId="389C74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">
              <o:lock v:ext="edit" shapetype="f"/>
              <w10:wrap anchorx="page" anchory="page"/>
            </v:line>
          </w:pict>
        </mc:Fallback>
      </mc:AlternateContent>
    </w:r>
    <w:r w:rsidRPr="009C3171">
      <w:rPr>
        <w:rFonts w:ascii="Muni Bold" w:hAnsi="Muni Bold"/>
      </w:rPr>
      <w:t>Masarykova univerzita</w:t>
    </w:r>
  </w:p>
  <w:p w14:paraId="24D3F829" w14:textId="77777777" w:rsidR="00875820" w:rsidRPr="009C3171" w:rsidRDefault="00875820" w:rsidP="00875820">
    <w:pPr>
      <w:pStyle w:val="Zpat"/>
      <w:ind w:left="-284"/>
      <w:rPr>
        <w:rFonts w:ascii="Muni Bold" w:hAnsi="Muni Bold"/>
      </w:rPr>
    </w:pPr>
    <w:r w:rsidRPr="009C3171">
      <w:rPr>
        <w:rFonts w:ascii="Muni Bold" w:hAnsi="Muni Bold"/>
      </w:rPr>
      <w:t>Centrum jazykového vzdělávání</w:t>
    </w:r>
  </w:p>
  <w:p w14:paraId="3246718B" w14:textId="77777777" w:rsidR="00875820" w:rsidRPr="009C3171" w:rsidRDefault="00875820" w:rsidP="00875820">
    <w:pPr>
      <w:pStyle w:val="Zpat"/>
      <w:ind w:left="-284"/>
      <w:rPr>
        <w:rFonts w:ascii="Muni" w:hAnsi="Muni" w:cs="Arial"/>
        <w:szCs w:val="14"/>
      </w:rPr>
    </w:pPr>
    <w:r w:rsidRPr="009C3171">
      <w:rPr>
        <w:rFonts w:ascii="Muni" w:hAnsi="Muni" w:cs="Arial"/>
        <w:szCs w:val="14"/>
      </w:rPr>
      <w:t>Žerotínovo nám. 617/9, 601 77 Brno, Česká republika</w:t>
    </w:r>
  </w:p>
  <w:p w14:paraId="071369CB" w14:textId="77777777" w:rsidR="00875820" w:rsidRPr="009C3171" w:rsidRDefault="00875820" w:rsidP="00875820">
    <w:pPr>
      <w:pStyle w:val="Zpat"/>
      <w:ind w:left="-284"/>
      <w:rPr>
        <w:rFonts w:ascii="Muni" w:hAnsi="Muni" w:cs="Arial"/>
        <w:szCs w:val="14"/>
      </w:rPr>
    </w:pPr>
    <w:r w:rsidRPr="009C3171">
      <w:rPr>
        <w:rFonts w:ascii="Muni" w:hAnsi="Muni" w:cs="Arial"/>
        <w:szCs w:val="14"/>
      </w:rPr>
      <w:t>Sídlo: Komenského nám. 220/2, 602 00 Brno</w:t>
    </w:r>
  </w:p>
  <w:p w14:paraId="3C2CEDAE" w14:textId="77777777" w:rsidR="00875820" w:rsidRPr="00251CF7" w:rsidRDefault="00875820" w:rsidP="00875820">
    <w:pPr>
      <w:pStyle w:val="Zpat"/>
      <w:tabs>
        <w:tab w:val="clear" w:pos="9072"/>
        <w:tab w:val="right" w:pos="9184"/>
      </w:tabs>
      <w:ind w:left="-284"/>
      <w:rPr>
        <w:rStyle w:val="slovnstran"/>
        <w:rFonts w:ascii="Muni" w:hAnsi="Muni" w:cs="Arial"/>
        <w:color w:val="0000DC"/>
        <w:sz w:val="16"/>
        <w:szCs w:val="14"/>
      </w:rPr>
    </w:pPr>
    <w:r w:rsidRPr="009C3171">
      <w:rPr>
        <w:rFonts w:ascii="Muni" w:hAnsi="Muni" w:cs="Arial"/>
        <w:szCs w:val="14"/>
      </w:rPr>
      <w:t>IČ: 00216224, DIČ: CZ00216224</w:t>
    </w:r>
    <w:r>
      <w:rPr>
        <w:rFonts w:ascii="Muni" w:hAnsi="Muni" w:cs="Arial"/>
        <w:szCs w:val="14"/>
      </w:rPr>
      <w:tab/>
    </w:r>
    <w:r>
      <w:rPr>
        <w:rFonts w:ascii="Muni" w:hAnsi="Muni" w:cs="Arial"/>
        <w:szCs w:val="14"/>
      </w:rPr>
      <w:tab/>
    </w:r>
    <w:r w:rsidRPr="009C3171">
      <w:rPr>
        <w:rFonts w:ascii="Muni Bold" w:hAnsi="Muni Bold" w:cs="Arial"/>
        <w:sz w:val="24"/>
        <w:szCs w:val="14"/>
      </w:rPr>
      <w:t>www.cjv.muni.cz</w:t>
    </w:r>
  </w:p>
  <w:p w14:paraId="223F0667" w14:textId="77777777" w:rsidR="00875820" w:rsidRDefault="00875820">
    <w:pPr>
      <w:pStyle w:val="Zpat"/>
    </w:pPr>
    <w:r>
      <w:rPr>
        <w:rFonts w:ascii="Muni" w:hAnsi="Muni" w:cs="Arial"/>
        <w:noProof/>
        <w:szCs w:val="14"/>
        <w:lang w:eastAsia="cs-CZ"/>
      </w:rPr>
      <mc:AlternateContent>
        <mc:Choice Requires="wps">
          <w:drawing>
            <wp:anchor distT="0" distB="0" distL="114300" distR="114300" simplePos="0" relativeHeight="251662336" behindDoc="0" locked="0" layoutInCell="1" allowOverlap="1" wp14:anchorId="080CD0DE" wp14:editId="6EB59635">
              <wp:simplePos x="0" y="0"/>
              <wp:positionH relativeFrom="page">
                <wp:align>left</wp:align>
              </wp:positionH>
              <wp:positionV relativeFrom="paragraph">
                <wp:posOffset>413385</wp:posOffset>
              </wp:positionV>
              <wp:extent cx="7796530" cy="171450"/>
              <wp:effectExtent l="0" t="0" r="0" b="0"/>
              <wp:wrapNone/>
              <wp:docPr id="10" name="Obdélník 10"/>
              <wp:cNvGraphicFramePr/>
              <a:graphic xmlns:a="http://schemas.openxmlformats.org/drawingml/2006/main">
                <a:graphicData uri="http://schemas.microsoft.com/office/word/2010/wordprocessingShape">
                  <wps:wsp>
                    <wps:cNvSpPr/>
                    <wps:spPr>
                      <a:xfrm>
                        <a:off x="0" y="0"/>
                        <a:ext cx="7796530" cy="171450"/>
                      </a:xfrm>
                      <a:prstGeom prst="rect">
                        <a:avLst/>
                      </a:prstGeom>
                      <a:solidFill>
                        <a:srgbClr val="0000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2C335C1F">
            <v:rect id="Obdélník 10" style="position:absolute;margin-left:0;margin-top:32.55pt;width:613.9pt;height:13.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0000dc" stroked="f" strokeweight="2pt" w14:anchorId="77070B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">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73FFC" w14:textId="77777777" w:rsidR="009E50FA" w:rsidRDefault="009E50FA">
      <w:pPr>
        <w:spacing w:after="0" w:line="240" w:lineRule="auto"/>
      </w:pPr>
      <w:r>
        <w:separator/>
      </w:r>
    </w:p>
  </w:footnote>
  <w:footnote w:type="continuationSeparator" w:id="0">
    <w:p w14:paraId="113A2BD6" w14:textId="77777777" w:rsidR="009E50FA" w:rsidRDefault="009E5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17E50" w14:textId="77777777" w:rsidR="00875820" w:rsidRDefault="00875820">
    <w:pPr>
      <w:pStyle w:val="Zhlav"/>
    </w:pPr>
    <w:r>
      <w:rPr>
        <w:noProof/>
        <w:lang w:eastAsia="cs-CZ"/>
      </w:rPr>
      <w:drawing>
        <wp:anchor distT="0" distB="0" distL="114300" distR="114300" simplePos="0" relativeHeight="251659264" behindDoc="1" locked="1" layoutInCell="1" allowOverlap="1" wp14:anchorId="27B84C1B" wp14:editId="644C5D3B">
          <wp:simplePos x="0" y="0"/>
          <wp:positionH relativeFrom="page">
            <wp:posOffset>784860</wp:posOffset>
          </wp:positionH>
          <wp:positionV relativeFrom="page">
            <wp:posOffset>621030</wp:posOffset>
          </wp:positionV>
          <wp:extent cx="939165" cy="6477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39165"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B00EF"/>
    <w:multiLevelType w:val="hybridMultilevel"/>
    <w:tmpl w:val="023867BC"/>
    <w:lvl w:ilvl="0" w:tplc="00AC2E36">
      <w:start w:val="1"/>
      <w:numFmt w:val="bullet"/>
      <w:lvlText w:val=""/>
      <w:lvlJc w:val="left"/>
      <w:pPr>
        <w:ind w:left="720" w:hanging="360"/>
      </w:pPr>
      <w:rPr>
        <w:rFonts w:ascii="Symbol" w:hAnsi="Symbol" w:hint="default"/>
      </w:rPr>
    </w:lvl>
    <w:lvl w:ilvl="1" w:tplc="3E2A347E">
      <w:start w:val="1"/>
      <w:numFmt w:val="bullet"/>
      <w:lvlText w:val="o"/>
      <w:lvlJc w:val="left"/>
      <w:pPr>
        <w:ind w:left="1440" w:hanging="360"/>
      </w:pPr>
      <w:rPr>
        <w:rFonts w:ascii="Courier New" w:hAnsi="Courier New" w:hint="default"/>
      </w:rPr>
    </w:lvl>
    <w:lvl w:ilvl="2" w:tplc="2F4A9798">
      <w:start w:val="1"/>
      <w:numFmt w:val="bullet"/>
      <w:lvlText w:val=""/>
      <w:lvlJc w:val="left"/>
      <w:pPr>
        <w:ind w:left="2160" w:hanging="360"/>
      </w:pPr>
      <w:rPr>
        <w:rFonts w:ascii="Wingdings" w:hAnsi="Wingdings" w:hint="default"/>
      </w:rPr>
    </w:lvl>
    <w:lvl w:ilvl="3" w:tplc="4874E332">
      <w:start w:val="1"/>
      <w:numFmt w:val="bullet"/>
      <w:lvlText w:val=""/>
      <w:lvlJc w:val="left"/>
      <w:pPr>
        <w:ind w:left="2880" w:hanging="360"/>
      </w:pPr>
      <w:rPr>
        <w:rFonts w:ascii="Symbol" w:hAnsi="Symbol" w:hint="default"/>
      </w:rPr>
    </w:lvl>
    <w:lvl w:ilvl="4" w:tplc="8A72C354">
      <w:start w:val="1"/>
      <w:numFmt w:val="bullet"/>
      <w:lvlText w:val="o"/>
      <w:lvlJc w:val="left"/>
      <w:pPr>
        <w:ind w:left="3600" w:hanging="360"/>
      </w:pPr>
      <w:rPr>
        <w:rFonts w:ascii="Courier New" w:hAnsi="Courier New" w:hint="default"/>
      </w:rPr>
    </w:lvl>
    <w:lvl w:ilvl="5" w:tplc="040225C6">
      <w:start w:val="1"/>
      <w:numFmt w:val="bullet"/>
      <w:lvlText w:val=""/>
      <w:lvlJc w:val="left"/>
      <w:pPr>
        <w:ind w:left="4320" w:hanging="360"/>
      </w:pPr>
      <w:rPr>
        <w:rFonts w:ascii="Wingdings" w:hAnsi="Wingdings" w:hint="default"/>
      </w:rPr>
    </w:lvl>
    <w:lvl w:ilvl="6" w:tplc="6E0065A8">
      <w:start w:val="1"/>
      <w:numFmt w:val="bullet"/>
      <w:lvlText w:val=""/>
      <w:lvlJc w:val="left"/>
      <w:pPr>
        <w:ind w:left="5040" w:hanging="360"/>
      </w:pPr>
      <w:rPr>
        <w:rFonts w:ascii="Symbol" w:hAnsi="Symbol" w:hint="default"/>
      </w:rPr>
    </w:lvl>
    <w:lvl w:ilvl="7" w:tplc="6C22CBB6">
      <w:start w:val="1"/>
      <w:numFmt w:val="bullet"/>
      <w:lvlText w:val="o"/>
      <w:lvlJc w:val="left"/>
      <w:pPr>
        <w:ind w:left="5760" w:hanging="360"/>
      </w:pPr>
      <w:rPr>
        <w:rFonts w:ascii="Courier New" w:hAnsi="Courier New" w:hint="default"/>
      </w:rPr>
    </w:lvl>
    <w:lvl w:ilvl="8" w:tplc="9DAEC7FC">
      <w:start w:val="1"/>
      <w:numFmt w:val="bullet"/>
      <w:lvlText w:val=""/>
      <w:lvlJc w:val="left"/>
      <w:pPr>
        <w:ind w:left="6480" w:hanging="360"/>
      </w:pPr>
      <w:rPr>
        <w:rFonts w:ascii="Wingdings" w:hAnsi="Wingdings" w:hint="default"/>
      </w:rPr>
    </w:lvl>
  </w:abstractNum>
  <w:abstractNum w:abstractNumId="1" w15:restartNumberingAfterBreak="0">
    <w:nsid w:val="1B315F50"/>
    <w:multiLevelType w:val="hybridMultilevel"/>
    <w:tmpl w:val="A1388A76"/>
    <w:lvl w:ilvl="0" w:tplc="4B9AACC8">
      <w:start w:val="1"/>
      <w:numFmt w:val="bullet"/>
      <w:lvlText w:val=""/>
      <w:lvlJc w:val="left"/>
      <w:pPr>
        <w:ind w:left="720" w:hanging="360"/>
      </w:pPr>
      <w:rPr>
        <w:rFonts w:ascii="Symbol" w:hAnsi="Symbol" w:hint="default"/>
      </w:rPr>
    </w:lvl>
    <w:lvl w:ilvl="1" w:tplc="FC76D666">
      <w:start w:val="1"/>
      <w:numFmt w:val="bullet"/>
      <w:lvlText w:val="o"/>
      <w:lvlJc w:val="left"/>
      <w:pPr>
        <w:ind w:left="1440" w:hanging="360"/>
      </w:pPr>
      <w:rPr>
        <w:rFonts w:ascii="Courier New" w:hAnsi="Courier New" w:hint="default"/>
      </w:rPr>
    </w:lvl>
    <w:lvl w:ilvl="2" w:tplc="C32E3E9A">
      <w:start w:val="1"/>
      <w:numFmt w:val="bullet"/>
      <w:lvlText w:val=""/>
      <w:lvlJc w:val="left"/>
      <w:pPr>
        <w:ind w:left="2160" w:hanging="360"/>
      </w:pPr>
      <w:rPr>
        <w:rFonts w:ascii="Wingdings" w:hAnsi="Wingdings" w:hint="default"/>
      </w:rPr>
    </w:lvl>
    <w:lvl w:ilvl="3" w:tplc="17DC978C">
      <w:start w:val="1"/>
      <w:numFmt w:val="bullet"/>
      <w:lvlText w:val=""/>
      <w:lvlJc w:val="left"/>
      <w:pPr>
        <w:ind w:left="2880" w:hanging="360"/>
      </w:pPr>
      <w:rPr>
        <w:rFonts w:ascii="Symbol" w:hAnsi="Symbol" w:hint="default"/>
      </w:rPr>
    </w:lvl>
    <w:lvl w:ilvl="4" w:tplc="83CCAF20">
      <w:start w:val="1"/>
      <w:numFmt w:val="bullet"/>
      <w:lvlText w:val="o"/>
      <w:lvlJc w:val="left"/>
      <w:pPr>
        <w:ind w:left="3600" w:hanging="360"/>
      </w:pPr>
      <w:rPr>
        <w:rFonts w:ascii="Courier New" w:hAnsi="Courier New" w:hint="default"/>
      </w:rPr>
    </w:lvl>
    <w:lvl w:ilvl="5" w:tplc="ECCA7E80">
      <w:start w:val="1"/>
      <w:numFmt w:val="bullet"/>
      <w:lvlText w:val=""/>
      <w:lvlJc w:val="left"/>
      <w:pPr>
        <w:ind w:left="4320" w:hanging="360"/>
      </w:pPr>
      <w:rPr>
        <w:rFonts w:ascii="Wingdings" w:hAnsi="Wingdings" w:hint="default"/>
      </w:rPr>
    </w:lvl>
    <w:lvl w:ilvl="6" w:tplc="61EAE97A">
      <w:start w:val="1"/>
      <w:numFmt w:val="bullet"/>
      <w:lvlText w:val=""/>
      <w:lvlJc w:val="left"/>
      <w:pPr>
        <w:ind w:left="5040" w:hanging="360"/>
      </w:pPr>
      <w:rPr>
        <w:rFonts w:ascii="Symbol" w:hAnsi="Symbol" w:hint="default"/>
      </w:rPr>
    </w:lvl>
    <w:lvl w:ilvl="7" w:tplc="72DE5106">
      <w:start w:val="1"/>
      <w:numFmt w:val="bullet"/>
      <w:lvlText w:val="o"/>
      <w:lvlJc w:val="left"/>
      <w:pPr>
        <w:ind w:left="5760" w:hanging="360"/>
      </w:pPr>
      <w:rPr>
        <w:rFonts w:ascii="Courier New" w:hAnsi="Courier New" w:hint="default"/>
      </w:rPr>
    </w:lvl>
    <w:lvl w:ilvl="8" w:tplc="D86071FA">
      <w:start w:val="1"/>
      <w:numFmt w:val="bullet"/>
      <w:lvlText w:val=""/>
      <w:lvlJc w:val="left"/>
      <w:pPr>
        <w:ind w:left="6480" w:hanging="360"/>
      </w:pPr>
      <w:rPr>
        <w:rFonts w:ascii="Wingdings" w:hAnsi="Wingdings" w:hint="default"/>
      </w:rPr>
    </w:lvl>
  </w:abstractNum>
  <w:abstractNum w:abstractNumId="2" w15:restartNumberingAfterBreak="0">
    <w:nsid w:val="298935D9"/>
    <w:multiLevelType w:val="hybridMultilevel"/>
    <w:tmpl w:val="0194F2B0"/>
    <w:lvl w:ilvl="0" w:tplc="F7E25EA4">
      <w:start w:val="1"/>
      <w:numFmt w:val="bullet"/>
      <w:lvlText w:val=""/>
      <w:lvlJc w:val="left"/>
      <w:pPr>
        <w:ind w:left="720" w:hanging="360"/>
      </w:pPr>
      <w:rPr>
        <w:rFonts w:ascii="Symbol" w:hAnsi="Symbol" w:hint="default"/>
      </w:rPr>
    </w:lvl>
    <w:lvl w:ilvl="1" w:tplc="0F64D56E">
      <w:start w:val="1"/>
      <w:numFmt w:val="bullet"/>
      <w:lvlText w:val="o"/>
      <w:lvlJc w:val="left"/>
      <w:pPr>
        <w:ind w:left="1440" w:hanging="360"/>
      </w:pPr>
      <w:rPr>
        <w:rFonts w:ascii="Courier New" w:hAnsi="Courier New" w:hint="default"/>
      </w:rPr>
    </w:lvl>
    <w:lvl w:ilvl="2" w:tplc="70806A92">
      <w:start w:val="1"/>
      <w:numFmt w:val="bullet"/>
      <w:lvlText w:val=""/>
      <w:lvlJc w:val="left"/>
      <w:pPr>
        <w:ind w:left="2160" w:hanging="360"/>
      </w:pPr>
      <w:rPr>
        <w:rFonts w:ascii="Wingdings" w:hAnsi="Wingdings" w:hint="default"/>
      </w:rPr>
    </w:lvl>
    <w:lvl w:ilvl="3" w:tplc="E7C2C2C8">
      <w:start w:val="1"/>
      <w:numFmt w:val="bullet"/>
      <w:lvlText w:val=""/>
      <w:lvlJc w:val="left"/>
      <w:pPr>
        <w:ind w:left="2880" w:hanging="360"/>
      </w:pPr>
      <w:rPr>
        <w:rFonts w:ascii="Symbol" w:hAnsi="Symbol" w:hint="default"/>
      </w:rPr>
    </w:lvl>
    <w:lvl w:ilvl="4" w:tplc="2B362AD4">
      <w:start w:val="1"/>
      <w:numFmt w:val="bullet"/>
      <w:lvlText w:val="o"/>
      <w:lvlJc w:val="left"/>
      <w:pPr>
        <w:ind w:left="3600" w:hanging="360"/>
      </w:pPr>
      <w:rPr>
        <w:rFonts w:ascii="Courier New" w:hAnsi="Courier New" w:hint="default"/>
      </w:rPr>
    </w:lvl>
    <w:lvl w:ilvl="5" w:tplc="8D580086">
      <w:start w:val="1"/>
      <w:numFmt w:val="bullet"/>
      <w:lvlText w:val=""/>
      <w:lvlJc w:val="left"/>
      <w:pPr>
        <w:ind w:left="4320" w:hanging="360"/>
      </w:pPr>
      <w:rPr>
        <w:rFonts w:ascii="Wingdings" w:hAnsi="Wingdings" w:hint="default"/>
      </w:rPr>
    </w:lvl>
    <w:lvl w:ilvl="6" w:tplc="6B5C1368">
      <w:start w:val="1"/>
      <w:numFmt w:val="bullet"/>
      <w:lvlText w:val=""/>
      <w:lvlJc w:val="left"/>
      <w:pPr>
        <w:ind w:left="5040" w:hanging="360"/>
      </w:pPr>
      <w:rPr>
        <w:rFonts w:ascii="Symbol" w:hAnsi="Symbol" w:hint="default"/>
      </w:rPr>
    </w:lvl>
    <w:lvl w:ilvl="7" w:tplc="0158D786">
      <w:start w:val="1"/>
      <w:numFmt w:val="bullet"/>
      <w:lvlText w:val="o"/>
      <w:lvlJc w:val="left"/>
      <w:pPr>
        <w:ind w:left="5760" w:hanging="360"/>
      </w:pPr>
      <w:rPr>
        <w:rFonts w:ascii="Courier New" w:hAnsi="Courier New" w:hint="default"/>
      </w:rPr>
    </w:lvl>
    <w:lvl w:ilvl="8" w:tplc="EAA0994E">
      <w:start w:val="1"/>
      <w:numFmt w:val="bullet"/>
      <w:lvlText w:val=""/>
      <w:lvlJc w:val="left"/>
      <w:pPr>
        <w:ind w:left="6480" w:hanging="360"/>
      </w:pPr>
      <w:rPr>
        <w:rFonts w:ascii="Wingdings" w:hAnsi="Wingdings" w:hint="default"/>
      </w:rPr>
    </w:lvl>
  </w:abstractNum>
  <w:abstractNum w:abstractNumId="3" w15:restartNumberingAfterBreak="0">
    <w:nsid w:val="31F53DCC"/>
    <w:multiLevelType w:val="hybridMultilevel"/>
    <w:tmpl w:val="4A38D6A4"/>
    <w:lvl w:ilvl="0" w:tplc="E0246EC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6A40BB"/>
    <w:multiLevelType w:val="hybridMultilevel"/>
    <w:tmpl w:val="1D3ABC96"/>
    <w:lvl w:ilvl="0" w:tplc="42FC1F50">
      <w:start w:val="1"/>
      <w:numFmt w:val="bullet"/>
      <w:lvlText w:val=""/>
      <w:lvlJc w:val="left"/>
      <w:pPr>
        <w:ind w:left="720" w:hanging="360"/>
      </w:pPr>
      <w:rPr>
        <w:rFonts w:ascii="Symbol" w:hAnsi="Symbol" w:hint="default"/>
      </w:rPr>
    </w:lvl>
    <w:lvl w:ilvl="1" w:tplc="9F6A42F2">
      <w:start w:val="1"/>
      <w:numFmt w:val="bullet"/>
      <w:lvlText w:val="o"/>
      <w:lvlJc w:val="left"/>
      <w:pPr>
        <w:ind w:left="1440" w:hanging="360"/>
      </w:pPr>
      <w:rPr>
        <w:rFonts w:ascii="Courier New" w:hAnsi="Courier New" w:hint="default"/>
      </w:rPr>
    </w:lvl>
    <w:lvl w:ilvl="2" w:tplc="B9AA490C">
      <w:start w:val="1"/>
      <w:numFmt w:val="bullet"/>
      <w:lvlText w:val=""/>
      <w:lvlJc w:val="left"/>
      <w:pPr>
        <w:ind w:left="2160" w:hanging="360"/>
      </w:pPr>
      <w:rPr>
        <w:rFonts w:ascii="Wingdings" w:hAnsi="Wingdings" w:hint="default"/>
      </w:rPr>
    </w:lvl>
    <w:lvl w:ilvl="3" w:tplc="BFE8A4A8">
      <w:start w:val="1"/>
      <w:numFmt w:val="bullet"/>
      <w:lvlText w:val=""/>
      <w:lvlJc w:val="left"/>
      <w:pPr>
        <w:ind w:left="2880" w:hanging="360"/>
      </w:pPr>
      <w:rPr>
        <w:rFonts w:ascii="Symbol" w:hAnsi="Symbol" w:hint="default"/>
      </w:rPr>
    </w:lvl>
    <w:lvl w:ilvl="4" w:tplc="491654E0">
      <w:start w:val="1"/>
      <w:numFmt w:val="bullet"/>
      <w:lvlText w:val="o"/>
      <w:lvlJc w:val="left"/>
      <w:pPr>
        <w:ind w:left="3600" w:hanging="360"/>
      </w:pPr>
      <w:rPr>
        <w:rFonts w:ascii="Courier New" w:hAnsi="Courier New" w:hint="default"/>
      </w:rPr>
    </w:lvl>
    <w:lvl w:ilvl="5" w:tplc="AEFCAB8A">
      <w:start w:val="1"/>
      <w:numFmt w:val="bullet"/>
      <w:lvlText w:val=""/>
      <w:lvlJc w:val="left"/>
      <w:pPr>
        <w:ind w:left="4320" w:hanging="360"/>
      </w:pPr>
      <w:rPr>
        <w:rFonts w:ascii="Wingdings" w:hAnsi="Wingdings" w:hint="default"/>
      </w:rPr>
    </w:lvl>
    <w:lvl w:ilvl="6" w:tplc="38D23266">
      <w:start w:val="1"/>
      <w:numFmt w:val="bullet"/>
      <w:lvlText w:val=""/>
      <w:lvlJc w:val="left"/>
      <w:pPr>
        <w:ind w:left="5040" w:hanging="360"/>
      </w:pPr>
      <w:rPr>
        <w:rFonts w:ascii="Symbol" w:hAnsi="Symbol" w:hint="default"/>
      </w:rPr>
    </w:lvl>
    <w:lvl w:ilvl="7" w:tplc="DAB4E52C">
      <w:start w:val="1"/>
      <w:numFmt w:val="bullet"/>
      <w:lvlText w:val="o"/>
      <w:lvlJc w:val="left"/>
      <w:pPr>
        <w:ind w:left="5760" w:hanging="360"/>
      </w:pPr>
      <w:rPr>
        <w:rFonts w:ascii="Courier New" w:hAnsi="Courier New" w:hint="default"/>
      </w:rPr>
    </w:lvl>
    <w:lvl w:ilvl="8" w:tplc="865ACDAA">
      <w:start w:val="1"/>
      <w:numFmt w:val="bullet"/>
      <w:lvlText w:val=""/>
      <w:lvlJc w:val="left"/>
      <w:pPr>
        <w:ind w:left="6480" w:hanging="360"/>
      </w:pPr>
      <w:rPr>
        <w:rFonts w:ascii="Wingdings" w:hAnsi="Wingdings" w:hint="default"/>
      </w:rPr>
    </w:lvl>
  </w:abstractNum>
  <w:abstractNum w:abstractNumId="5" w15:restartNumberingAfterBreak="0">
    <w:nsid w:val="4592397A"/>
    <w:multiLevelType w:val="hybridMultilevel"/>
    <w:tmpl w:val="67F488E4"/>
    <w:lvl w:ilvl="0" w:tplc="0F64CF9E">
      <w:start w:val="1"/>
      <w:numFmt w:val="bullet"/>
      <w:lvlText w:val=""/>
      <w:lvlJc w:val="left"/>
      <w:pPr>
        <w:ind w:left="720" w:hanging="360"/>
      </w:pPr>
      <w:rPr>
        <w:rFonts w:ascii="Symbol" w:hAnsi="Symbol" w:hint="default"/>
      </w:rPr>
    </w:lvl>
    <w:lvl w:ilvl="1" w:tplc="8C680E5A">
      <w:start w:val="1"/>
      <w:numFmt w:val="bullet"/>
      <w:lvlText w:val="o"/>
      <w:lvlJc w:val="left"/>
      <w:pPr>
        <w:ind w:left="1440" w:hanging="360"/>
      </w:pPr>
      <w:rPr>
        <w:rFonts w:ascii="Courier New" w:hAnsi="Courier New" w:hint="default"/>
      </w:rPr>
    </w:lvl>
    <w:lvl w:ilvl="2" w:tplc="128E1EA0">
      <w:start w:val="1"/>
      <w:numFmt w:val="bullet"/>
      <w:lvlText w:val=""/>
      <w:lvlJc w:val="left"/>
      <w:pPr>
        <w:ind w:left="2160" w:hanging="360"/>
      </w:pPr>
      <w:rPr>
        <w:rFonts w:ascii="Wingdings" w:hAnsi="Wingdings" w:hint="default"/>
      </w:rPr>
    </w:lvl>
    <w:lvl w:ilvl="3" w:tplc="6A9E876A">
      <w:start w:val="1"/>
      <w:numFmt w:val="bullet"/>
      <w:lvlText w:val=""/>
      <w:lvlJc w:val="left"/>
      <w:pPr>
        <w:ind w:left="2880" w:hanging="360"/>
      </w:pPr>
      <w:rPr>
        <w:rFonts w:ascii="Symbol" w:hAnsi="Symbol" w:hint="default"/>
      </w:rPr>
    </w:lvl>
    <w:lvl w:ilvl="4" w:tplc="987A24C0">
      <w:start w:val="1"/>
      <w:numFmt w:val="bullet"/>
      <w:lvlText w:val="o"/>
      <w:lvlJc w:val="left"/>
      <w:pPr>
        <w:ind w:left="3600" w:hanging="360"/>
      </w:pPr>
      <w:rPr>
        <w:rFonts w:ascii="Courier New" w:hAnsi="Courier New" w:hint="default"/>
      </w:rPr>
    </w:lvl>
    <w:lvl w:ilvl="5" w:tplc="3D44CFE2">
      <w:start w:val="1"/>
      <w:numFmt w:val="bullet"/>
      <w:lvlText w:val=""/>
      <w:lvlJc w:val="left"/>
      <w:pPr>
        <w:ind w:left="4320" w:hanging="360"/>
      </w:pPr>
      <w:rPr>
        <w:rFonts w:ascii="Wingdings" w:hAnsi="Wingdings" w:hint="default"/>
      </w:rPr>
    </w:lvl>
    <w:lvl w:ilvl="6" w:tplc="ADA897C4">
      <w:start w:val="1"/>
      <w:numFmt w:val="bullet"/>
      <w:lvlText w:val=""/>
      <w:lvlJc w:val="left"/>
      <w:pPr>
        <w:ind w:left="5040" w:hanging="360"/>
      </w:pPr>
      <w:rPr>
        <w:rFonts w:ascii="Symbol" w:hAnsi="Symbol" w:hint="default"/>
      </w:rPr>
    </w:lvl>
    <w:lvl w:ilvl="7" w:tplc="BB0409FA">
      <w:start w:val="1"/>
      <w:numFmt w:val="bullet"/>
      <w:lvlText w:val="o"/>
      <w:lvlJc w:val="left"/>
      <w:pPr>
        <w:ind w:left="5760" w:hanging="360"/>
      </w:pPr>
      <w:rPr>
        <w:rFonts w:ascii="Courier New" w:hAnsi="Courier New" w:hint="default"/>
      </w:rPr>
    </w:lvl>
    <w:lvl w:ilvl="8" w:tplc="F96EA854">
      <w:start w:val="1"/>
      <w:numFmt w:val="bullet"/>
      <w:lvlText w:val=""/>
      <w:lvlJc w:val="left"/>
      <w:pPr>
        <w:ind w:left="6480" w:hanging="360"/>
      </w:pPr>
      <w:rPr>
        <w:rFonts w:ascii="Wingdings" w:hAnsi="Wingdings" w:hint="default"/>
      </w:rPr>
    </w:lvl>
  </w:abstractNum>
  <w:abstractNum w:abstractNumId="6" w15:restartNumberingAfterBreak="0">
    <w:nsid w:val="48482A5E"/>
    <w:multiLevelType w:val="hybridMultilevel"/>
    <w:tmpl w:val="0ED2D9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B901AA7"/>
    <w:multiLevelType w:val="hybridMultilevel"/>
    <w:tmpl w:val="DFBE2F64"/>
    <w:lvl w:ilvl="0" w:tplc="3522AF12">
      <w:start w:val="16"/>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5764E99"/>
    <w:multiLevelType w:val="hybridMultilevel"/>
    <w:tmpl w:val="272638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4A71587"/>
    <w:multiLevelType w:val="hybridMultilevel"/>
    <w:tmpl w:val="0FAA6C1C"/>
    <w:lvl w:ilvl="0" w:tplc="F6BE7C66">
      <w:start w:val="1"/>
      <w:numFmt w:val="bullet"/>
      <w:lvlText w:val=""/>
      <w:lvlJc w:val="left"/>
      <w:pPr>
        <w:ind w:left="720" w:hanging="360"/>
      </w:pPr>
      <w:rPr>
        <w:rFonts w:ascii="Symbol" w:hAnsi="Symbol" w:hint="default"/>
      </w:rPr>
    </w:lvl>
    <w:lvl w:ilvl="1" w:tplc="EB48D058">
      <w:start w:val="1"/>
      <w:numFmt w:val="bullet"/>
      <w:lvlText w:val="o"/>
      <w:lvlJc w:val="left"/>
      <w:pPr>
        <w:ind w:left="1440" w:hanging="360"/>
      </w:pPr>
      <w:rPr>
        <w:rFonts w:ascii="Courier New" w:hAnsi="Courier New" w:hint="default"/>
      </w:rPr>
    </w:lvl>
    <w:lvl w:ilvl="2" w:tplc="3CD87C80">
      <w:start w:val="1"/>
      <w:numFmt w:val="bullet"/>
      <w:lvlText w:val=""/>
      <w:lvlJc w:val="left"/>
      <w:pPr>
        <w:ind w:left="2160" w:hanging="360"/>
      </w:pPr>
      <w:rPr>
        <w:rFonts w:ascii="Wingdings" w:hAnsi="Wingdings" w:hint="default"/>
      </w:rPr>
    </w:lvl>
    <w:lvl w:ilvl="3" w:tplc="CC1C0A38">
      <w:start w:val="1"/>
      <w:numFmt w:val="bullet"/>
      <w:lvlText w:val=""/>
      <w:lvlJc w:val="left"/>
      <w:pPr>
        <w:ind w:left="2880" w:hanging="360"/>
      </w:pPr>
      <w:rPr>
        <w:rFonts w:ascii="Symbol" w:hAnsi="Symbol" w:hint="default"/>
      </w:rPr>
    </w:lvl>
    <w:lvl w:ilvl="4" w:tplc="77402CD0">
      <w:start w:val="1"/>
      <w:numFmt w:val="bullet"/>
      <w:lvlText w:val="o"/>
      <w:lvlJc w:val="left"/>
      <w:pPr>
        <w:ind w:left="3600" w:hanging="360"/>
      </w:pPr>
      <w:rPr>
        <w:rFonts w:ascii="Courier New" w:hAnsi="Courier New" w:hint="default"/>
      </w:rPr>
    </w:lvl>
    <w:lvl w:ilvl="5" w:tplc="9558E81E">
      <w:start w:val="1"/>
      <w:numFmt w:val="bullet"/>
      <w:lvlText w:val=""/>
      <w:lvlJc w:val="left"/>
      <w:pPr>
        <w:ind w:left="4320" w:hanging="360"/>
      </w:pPr>
      <w:rPr>
        <w:rFonts w:ascii="Wingdings" w:hAnsi="Wingdings" w:hint="default"/>
      </w:rPr>
    </w:lvl>
    <w:lvl w:ilvl="6" w:tplc="70EC6F46">
      <w:start w:val="1"/>
      <w:numFmt w:val="bullet"/>
      <w:lvlText w:val=""/>
      <w:lvlJc w:val="left"/>
      <w:pPr>
        <w:ind w:left="5040" w:hanging="360"/>
      </w:pPr>
      <w:rPr>
        <w:rFonts w:ascii="Symbol" w:hAnsi="Symbol" w:hint="default"/>
      </w:rPr>
    </w:lvl>
    <w:lvl w:ilvl="7" w:tplc="6B984076">
      <w:start w:val="1"/>
      <w:numFmt w:val="bullet"/>
      <w:lvlText w:val="o"/>
      <w:lvlJc w:val="left"/>
      <w:pPr>
        <w:ind w:left="5760" w:hanging="360"/>
      </w:pPr>
      <w:rPr>
        <w:rFonts w:ascii="Courier New" w:hAnsi="Courier New" w:hint="default"/>
      </w:rPr>
    </w:lvl>
    <w:lvl w:ilvl="8" w:tplc="726C3406">
      <w:start w:val="1"/>
      <w:numFmt w:val="bullet"/>
      <w:lvlText w:val=""/>
      <w:lvlJc w:val="left"/>
      <w:pPr>
        <w:ind w:left="6480" w:hanging="360"/>
      </w:pPr>
      <w:rPr>
        <w:rFonts w:ascii="Wingdings" w:hAnsi="Wingdings" w:hint="default"/>
      </w:rPr>
    </w:lvl>
  </w:abstractNum>
  <w:abstractNum w:abstractNumId="11" w15:restartNumberingAfterBreak="0">
    <w:nsid w:val="71D017E8"/>
    <w:multiLevelType w:val="hybridMultilevel"/>
    <w:tmpl w:val="C3F2B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0"/>
  </w:num>
  <w:num w:numId="5">
    <w:abstractNumId w:val="1"/>
  </w:num>
  <w:num w:numId="6">
    <w:abstractNumId w:val="0"/>
  </w:num>
  <w:num w:numId="7">
    <w:abstractNumId w:val="7"/>
  </w:num>
  <w:num w:numId="8">
    <w:abstractNumId w:val="9"/>
  </w:num>
  <w:num w:numId="9">
    <w:abstractNumId w:val="3"/>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F80"/>
    <w:rsid w:val="000306AF"/>
    <w:rsid w:val="00042835"/>
    <w:rsid w:val="0006105F"/>
    <w:rsid w:val="00082FE7"/>
    <w:rsid w:val="00083FC1"/>
    <w:rsid w:val="000A5AD7"/>
    <w:rsid w:val="000C6547"/>
    <w:rsid w:val="001174F8"/>
    <w:rsid w:val="001300AC"/>
    <w:rsid w:val="0013097A"/>
    <w:rsid w:val="00135FC6"/>
    <w:rsid w:val="00147340"/>
    <w:rsid w:val="00150B9D"/>
    <w:rsid w:val="00152F82"/>
    <w:rsid w:val="00167727"/>
    <w:rsid w:val="0018357B"/>
    <w:rsid w:val="001A7E64"/>
    <w:rsid w:val="001B1BFC"/>
    <w:rsid w:val="001F2AEF"/>
    <w:rsid w:val="00211F80"/>
    <w:rsid w:val="00221B36"/>
    <w:rsid w:val="002259A3"/>
    <w:rsid w:val="00227BC5"/>
    <w:rsid w:val="00240DAE"/>
    <w:rsid w:val="00241644"/>
    <w:rsid w:val="00247E5F"/>
    <w:rsid w:val="002B3243"/>
    <w:rsid w:val="002B6D09"/>
    <w:rsid w:val="002C33A9"/>
    <w:rsid w:val="00304F72"/>
    <w:rsid w:val="00310D63"/>
    <w:rsid w:val="00315BDB"/>
    <w:rsid w:val="00323952"/>
    <w:rsid w:val="00331359"/>
    <w:rsid w:val="00332338"/>
    <w:rsid w:val="00355B74"/>
    <w:rsid w:val="0036682E"/>
    <w:rsid w:val="00380A0F"/>
    <w:rsid w:val="0039405D"/>
    <w:rsid w:val="00394B2D"/>
    <w:rsid w:val="003A7F4F"/>
    <w:rsid w:val="003C2B73"/>
    <w:rsid w:val="003F2066"/>
    <w:rsid w:val="00403A32"/>
    <w:rsid w:val="004067DE"/>
    <w:rsid w:val="0042387A"/>
    <w:rsid w:val="00466430"/>
    <w:rsid w:val="0048535D"/>
    <w:rsid w:val="004B5E58"/>
    <w:rsid w:val="004B7545"/>
    <w:rsid w:val="004C1645"/>
    <w:rsid w:val="004F3B9D"/>
    <w:rsid w:val="005108C3"/>
    <w:rsid w:val="0053301A"/>
    <w:rsid w:val="00542258"/>
    <w:rsid w:val="00582DFC"/>
    <w:rsid w:val="005B357E"/>
    <w:rsid w:val="005C1BC3"/>
    <w:rsid w:val="005D1F84"/>
    <w:rsid w:val="005E4C69"/>
    <w:rsid w:val="005F4CB2"/>
    <w:rsid w:val="005F5D17"/>
    <w:rsid w:val="006029F2"/>
    <w:rsid w:val="00611EAC"/>
    <w:rsid w:val="00616507"/>
    <w:rsid w:val="006241F9"/>
    <w:rsid w:val="006563DA"/>
    <w:rsid w:val="0067390A"/>
    <w:rsid w:val="006A39DF"/>
    <w:rsid w:val="006B1AA3"/>
    <w:rsid w:val="006B3F8B"/>
    <w:rsid w:val="00700BDD"/>
    <w:rsid w:val="00706860"/>
    <w:rsid w:val="00721AA4"/>
    <w:rsid w:val="0073428B"/>
    <w:rsid w:val="00756259"/>
    <w:rsid w:val="00767E6F"/>
    <w:rsid w:val="007814A2"/>
    <w:rsid w:val="00790002"/>
    <w:rsid w:val="0079758E"/>
    <w:rsid w:val="007B31BA"/>
    <w:rsid w:val="007C738C"/>
    <w:rsid w:val="007D77E7"/>
    <w:rsid w:val="007E2D61"/>
    <w:rsid w:val="008061BC"/>
    <w:rsid w:val="00813642"/>
    <w:rsid w:val="00824279"/>
    <w:rsid w:val="008300B3"/>
    <w:rsid w:val="008617AE"/>
    <w:rsid w:val="008629BB"/>
    <w:rsid w:val="00875820"/>
    <w:rsid w:val="008758CC"/>
    <w:rsid w:val="0093108E"/>
    <w:rsid w:val="00987AA9"/>
    <w:rsid w:val="009929DF"/>
    <w:rsid w:val="00993F65"/>
    <w:rsid w:val="009B40CB"/>
    <w:rsid w:val="009C0EFD"/>
    <w:rsid w:val="009E1BD2"/>
    <w:rsid w:val="009E50FA"/>
    <w:rsid w:val="009F59CD"/>
    <w:rsid w:val="00A01CE2"/>
    <w:rsid w:val="00A27490"/>
    <w:rsid w:val="00A63644"/>
    <w:rsid w:val="00AC2D36"/>
    <w:rsid w:val="00AC6B6B"/>
    <w:rsid w:val="00AC7D52"/>
    <w:rsid w:val="00B370EB"/>
    <w:rsid w:val="00B43F1E"/>
    <w:rsid w:val="00B503E3"/>
    <w:rsid w:val="00C06373"/>
    <w:rsid w:val="00C1580B"/>
    <w:rsid w:val="00C20847"/>
    <w:rsid w:val="00C44C72"/>
    <w:rsid w:val="00C45DC9"/>
    <w:rsid w:val="00CA7746"/>
    <w:rsid w:val="00CC0AEB"/>
    <w:rsid w:val="00CC2597"/>
    <w:rsid w:val="00CE5D2D"/>
    <w:rsid w:val="00CF42E5"/>
    <w:rsid w:val="00D4417E"/>
    <w:rsid w:val="00D45579"/>
    <w:rsid w:val="00D47639"/>
    <w:rsid w:val="00D614DB"/>
    <w:rsid w:val="00D65140"/>
    <w:rsid w:val="00DB0117"/>
    <w:rsid w:val="00DE590E"/>
    <w:rsid w:val="00E02F97"/>
    <w:rsid w:val="00E05F2B"/>
    <w:rsid w:val="00E4219C"/>
    <w:rsid w:val="00E62ADC"/>
    <w:rsid w:val="00EB0CFF"/>
    <w:rsid w:val="00EC70A0"/>
    <w:rsid w:val="00EF1356"/>
    <w:rsid w:val="00F1232B"/>
    <w:rsid w:val="00F20CF7"/>
    <w:rsid w:val="00F32999"/>
    <w:rsid w:val="00F53C44"/>
    <w:rsid w:val="00F65574"/>
    <w:rsid w:val="00F870DB"/>
    <w:rsid w:val="00F87559"/>
    <w:rsid w:val="00F9366F"/>
    <w:rsid w:val="00FB2B04"/>
    <w:rsid w:val="00FC2768"/>
    <w:rsid w:val="02573477"/>
    <w:rsid w:val="07671D9B"/>
    <w:rsid w:val="09D29818"/>
    <w:rsid w:val="0C43A04D"/>
    <w:rsid w:val="0FE31B91"/>
    <w:rsid w:val="13ED3EB2"/>
    <w:rsid w:val="147C04E5"/>
    <w:rsid w:val="1514F7D2"/>
    <w:rsid w:val="166AB6E0"/>
    <w:rsid w:val="1740B5BF"/>
    <w:rsid w:val="176A3180"/>
    <w:rsid w:val="17C5D052"/>
    <w:rsid w:val="181444DF"/>
    <w:rsid w:val="19961F31"/>
    <w:rsid w:val="1A1118F2"/>
    <w:rsid w:val="1D498147"/>
    <w:rsid w:val="200D3FC7"/>
    <w:rsid w:val="2405380E"/>
    <w:rsid w:val="2A459F10"/>
    <w:rsid w:val="2BC84258"/>
    <w:rsid w:val="2CDD3BD0"/>
    <w:rsid w:val="2ED6FA5A"/>
    <w:rsid w:val="313EE5BD"/>
    <w:rsid w:val="33B75766"/>
    <w:rsid w:val="33E0F808"/>
    <w:rsid w:val="35A211BD"/>
    <w:rsid w:val="3B1C6ACF"/>
    <w:rsid w:val="3E6793CF"/>
    <w:rsid w:val="4079E75E"/>
    <w:rsid w:val="44E16C78"/>
    <w:rsid w:val="458C933F"/>
    <w:rsid w:val="4936EBBD"/>
    <w:rsid w:val="4ADB502A"/>
    <w:rsid w:val="4DD66088"/>
    <w:rsid w:val="4DF4E5E6"/>
    <w:rsid w:val="4E8F5384"/>
    <w:rsid w:val="4F39328A"/>
    <w:rsid w:val="4FACB3BE"/>
    <w:rsid w:val="524D9AE5"/>
    <w:rsid w:val="5535DC6B"/>
    <w:rsid w:val="56B34222"/>
    <w:rsid w:val="5729A3EB"/>
    <w:rsid w:val="5BAFE92F"/>
    <w:rsid w:val="5C232251"/>
    <w:rsid w:val="5D1B1FFF"/>
    <w:rsid w:val="5EDABEFA"/>
    <w:rsid w:val="5FA1A8DE"/>
    <w:rsid w:val="605C8B08"/>
    <w:rsid w:val="617A5F5A"/>
    <w:rsid w:val="68264BB3"/>
    <w:rsid w:val="69BFC12F"/>
    <w:rsid w:val="69EB3F71"/>
    <w:rsid w:val="6BBF6424"/>
    <w:rsid w:val="760F2982"/>
    <w:rsid w:val="7622265E"/>
    <w:rsid w:val="770B107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265A7"/>
  <w15:docId w15:val="{84EF99A3-1673-4124-B9F1-F0368D76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3F65"/>
    <w:pPr>
      <w:spacing w:after="454"/>
    </w:pPr>
    <w:rPr>
      <w:rFonts w:ascii="Times New Roman" w:hAnsi="Times New Roman"/>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227BC5"/>
    <w:rPr>
      <w:rFonts w:ascii="Arial" w:hAnsi="Arial"/>
      <w:color w:val="094F8F"/>
      <w:sz w:val="14"/>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ln"/>
  </w:style>
  <w:style w:type="paragraph" w:styleId="Nzev">
    <w:name w:val="Title"/>
    <w:basedOn w:val="Nadpis"/>
  </w:style>
  <w:style w:type="paragraph" w:styleId="Podnadpis">
    <w:name w:val="Subtitle"/>
    <w:basedOn w:val="Nadpis"/>
  </w:style>
  <w:style w:type="paragraph" w:customStyle="1" w:styleId="Adresa">
    <w:name w:val="Adresa"/>
    <w:qFormat/>
    <w:rsid w:val="00241644"/>
    <w:pPr>
      <w:ind w:left="4706"/>
    </w:pPr>
    <w:rPr>
      <w:rFonts w:ascii="Times New Roman" w:hAnsi="Times New Roman"/>
      <w:lang w:val="en-GB"/>
    </w:rPr>
  </w:style>
  <w:style w:type="paragraph" w:customStyle="1" w:styleId="Vc">
    <w:name w:val="Věc"/>
    <w:qFormat/>
    <w:rsid w:val="00241644"/>
    <w:pPr>
      <w:tabs>
        <w:tab w:val="left" w:pos="1985"/>
        <w:tab w:val="left" w:pos="4706"/>
        <w:tab w:val="left" w:pos="6804"/>
      </w:tabs>
      <w:spacing w:before="851"/>
    </w:pPr>
    <w:rPr>
      <w:rFonts w:ascii="Arial" w:hAnsi="Arial"/>
      <w:color w:val="094F8F"/>
      <w:sz w:val="14"/>
      <w:lang w:val="en-GB"/>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qFormat/>
    <w:rsid w:val="00241644"/>
    <w:pPr>
      <w:spacing w:before="737" w:after="737"/>
    </w:pPr>
    <w:rPr>
      <w:rFonts w:ascii="Times New Roman" w:hAnsi="Times New Roman"/>
      <w:b/>
      <w:sz w:val="24"/>
      <w:lang w:val="en-GB"/>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241644"/>
    <w:rPr>
      <w:rFonts w:ascii="Times New Roman" w:hAnsi="Times New Roman"/>
      <w:b/>
      <w:lang w:val="en-GB"/>
    </w:rPr>
  </w:style>
  <w:style w:type="paragraph" w:customStyle="1" w:styleId="Funkce">
    <w:name w:val="Funkce"/>
    <w:basedOn w:val="JmnoPjmen"/>
    <w:qFormat/>
    <w:rsid w:val="00241644"/>
    <w:rPr>
      <w:b w:val="0"/>
    </w:rPr>
  </w:style>
  <w:style w:type="paragraph" w:customStyle="1" w:styleId="Zpat-univerzita">
    <w:name w:val="Zápatí - univerzita"/>
    <w:basedOn w:val="Zpat"/>
    <w:next w:val="Zpat"/>
    <w:rsid w:val="007D77E7"/>
    <w:rPr>
      <w:b/>
      <w:sz w:val="16"/>
    </w:rPr>
  </w:style>
  <w:style w:type="paragraph" w:customStyle="1" w:styleId="Vc-nsledujcdky">
    <w:name w:val="Věc - následující řádky"/>
    <w:basedOn w:val="Vc"/>
    <w:qFormat/>
    <w:rsid w:val="00241644"/>
    <w:pPr>
      <w:spacing w:before="0"/>
    </w:pPr>
    <w:rPr>
      <w:color w:val="auto"/>
    </w:rPr>
  </w:style>
  <w:style w:type="paragraph" w:customStyle="1" w:styleId="Zpatsslovnmstrnky">
    <w:name w:val="Zápatí s číslováním stránky"/>
    <w:basedOn w:val="Zpat"/>
    <w:qFormat/>
    <w:rsid w:val="008629BB"/>
    <w:pPr>
      <w:tabs>
        <w:tab w:val="clear" w:pos="4536"/>
        <w:tab w:val="clear" w:pos="9072"/>
        <w:tab w:val="left" w:pos="0"/>
      </w:tabs>
      <w:ind w:left="-907"/>
    </w:pPr>
    <w:rPr>
      <w:rFonts w:cs="Arial"/>
      <w:szCs w:val="14"/>
      <w:lang w:val="en-GB"/>
    </w:rPr>
  </w:style>
  <w:style w:type="paragraph" w:customStyle="1" w:styleId="Zpat-univerzita4dkyadresy">
    <w:name w:val="Zápatí - univerzita (4 řádky adresy)"/>
    <w:basedOn w:val="Zpat-univerzita"/>
    <w:next w:val="Zpat"/>
    <w:qFormat/>
    <w:rsid w:val="003F2066"/>
    <w:rPr>
      <w:rFonts w:cs="Arial"/>
      <w:szCs w:val="16"/>
    </w:rPr>
  </w:style>
  <w:style w:type="paragraph" w:customStyle="1" w:styleId="Tlodopisu">
    <w:name w:val="Tělo dopisu"/>
    <w:qFormat/>
    <w:rsid w:val="00241644"/>
    <w:pPr>
      <w:spacing w:after="454"/>
    </w:pPr>
    <w:rPr>
      <w:rFonts w:ascii="Times New Roman" w:hAnsi="Times New Roman"/>
    </w:rPr>
  </w:style>
  <w:style w:type="paragraph" w:styleId="Odstavecseseznamem">
    <w:name w:val="List Paragraph"/>
    <w:basedOn w:val="Normln"/>
    <w:uiPriority w:val="34"/>
    <w:qFormat/>
    <w:rsid w:val="00B503E3"/>
    <w:pPr>
      <w:spacing w:after="200"/>
      <w:ind w:left="720"/>
      <w:contextualSpacing/>
    </w:pPr>
    <w:rPr>
      <w:rFonts w:asciiTheme="minorHAnsi" w:hAnsiTheme="minorHAnsi"/>
    </w:rPr>
  </w:style>
  <w:style w:type="paragraph" w:styleId="Bezmezer">
    <w:name w:val="No Spacing"/>
    <w:basedOn w:val="Normln"/>
    <w:uiPriority w:val="1"/>
    <w:qFormat/>
    <w:rsid w:val="0053301A"/>
    <w:pPr>
      <w:spacing w:after="0" w:line="240" w:lineRule="auto"/>
    </w:pPr>
    <w:rPr>
      <w:rFonts w:ascii="Calibri" w:hAnsi="Calibri" w:cs="Times New Roman"/>
    </w:rPr>
  </w:style>
  <w:style w:type="character" w:customStyle="1" w:styleId="slovnstran">
    <w:name w:val="Číslování stran"/>
    <w:basedOn w:val="Standardnpsmoodstavce"/>
    <w:uiPriority w:val="1"/>
    <w:qFormat/>
    <w:rsid w:val="0087582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933590">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1163741618">
      <w:bodyDiv w:val="1"/>
      <w:marLeft w:val="0"/>
      <w:marRight w:val="0"/>
      <w:marTop w:val="0"/>
      <w:marBottom w:val="0"/>
      <w:divBdr>
        <w:top w:val="none" w:sz="0" w:space="0" w:color="auto"/>
        <w:left w:val="none" w:sz="0" w:space="0" w:color="auto"/>
        <w:bottom w:val="none" w:sz="0" w:space="0" w:color="auto"/>
        <w:right w:val="none" w:sz="0" w:space="0" w:color="auto"/>
      </w:divBdr>
    </w:div>
    <w:div w:id="2114933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b1d26c-927a-416f-83ed-5dc0cc6dd226">
      <UserInfo>
        <DisplayName/>
        <AccountId xsi:nil="true"/>
        <AccountType/>
      </UserInfo>
    </SharedWithUsers>
    <Date xmlns="a2bec70c-4335-4332-91ed-836b708e14e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B606D6AC8D230479D8F32D60BB5F7B1" ma:contentTypeVersion="13" ma:contentTypeDescription="Vytvoří nový dokument" ma:contentTypeScope="" ma:versionID="250c5c54f3393949e85764b290128eaa">
  <xsd:schema xmlns:xsd="http://www.w3.org/2001/XMLSchema" xmlns:xs="http://www.w3.org/2001/XMLSchema" xmlns:p="http://schemas.microsoft.com/office/2006/metadata/properties" xmlns:ns2="a2bec70c-4335-4332-91ed-836b708e14e5" xmlns:ns3="2ab1d26c-927a-416f-83ed-5dc0cc6dd226" targetNamespace="http://schemas.microsoft.com/office/2006/metadata/properties" ma:root="true" ma:fieldsID="fed5f49d487ba8f75f3e48e03e7fb77a" ns2:_="" ns3:_="">
    <xsd:import namespace="a2bec70c-4335-4332-91ed-836b708e14e5"/>
    <xsd:import namespace="2ab1d26c-927a-416f-83ed-5dc0cc6dd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ec70c-4335-4332-91ed-836b708e1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b1d26c-927a-416f-83ed-5dc0cc6dd2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5B031-F65C-47EB-9482-3204B3BBC1B6}">
  <ds:schemaRefs>
    <ds:schemaRef ds:uri="http://schemas.microsoft.com/office/2006/metadata/properties"/>
    <ds:schemaRef ds:uri="http://schemas.microsoft.com/office/infopath/2007/PartnerControls"/>
    <ds:schemaRef ds:uri="2ab1d26c-927a-416f-83ed-5dc0cc6dd226"/>
    <ds:schemaRef ds:uri="a2bec70c-4335-4332-91ed-836b708e14e5"/>
  </ds:schemaRefs>
</ds:datastoreItem>
</file>

<file path=customXml/itemProps2.xml><?xml version="1.0" encoding="utf-8"?>
<ds:datastoreItem xmlns:ds="http://schemas.openxmlformats.org/officeDocument/2006/customXml" ds:itemID="{4149B94B-3DD8-4D15-AE90-2F73B83CDD74}">
  <ds:schemaRefs>
    <ds:schemaRef ds:uri="http://schemas.openxmlformats.org/officeDocument/2006/bibliography"/>
  </ds:schemaRefs>
</ds:datastoreItem>
</file>

<file path=customXml/itemProps3.xml><?xml version="1.0" encoding="utf-8"?>
<ds:datastoreItem xmlns:ds="http://schemas.openxmlformats.org/officeDocument/2006/customXml" ds:itemID="{EDCD55BA-59B1-4D2A-98A0-AF1D810D8824}">
  <ds:schemaRefs>
    <ds:schemaRef ds:uri="http://schemas.microsoft.com/sharepoint/v3/contenttype/forms"/>
  </ds:schemaRefs>
</ds:datastoreItem>
</file>

<file path=customXml/itemProps4.xml><?xml version="1.0" encoding="utf-8"?>
<ds:datastoreItem xmlns:ds="http://schemas.openxmlformats.org/officeDocument/2006/customXml" ds:itemID="{30245A92-4528-4869-A879-4879445E0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ec70c-4335-4332-91ed-836b708e14e5"/>
    <ds:schemaRef ds:uri="2ab1d26c-927a-416f-83ed-5dc0cc6dd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2838</Characters>
  <Application>Microsoft Office Word</Application>
  <DocSecurity>0</DocSecurity>
  <Lines>23</Lines>
  <Paragraphs>6</Paragraphs>
  <ScaleCrop>false</ScaleCrop>
  <Company>ATC</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dc:creator>
  <cp:lastModifiedBy>Hana Poledníková</cp:lastModifiedBy>
  <cp:revision>13</cp:revision>
  <cp:lastPrinted>2015-11-19T08:47:00Z</cp:lastPrinted>
  <dcterms:created xsi:type="dcterms:W3CDTF">2019-04-25T11:42:00Z</dcterms:created>
  <dcterms:modified xsi:type="dcterms:W3CDTF">2020-10-15T12:23:00Z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0x0101001B606D6AC8D230479D8F32D60BB5F7B1</vt:lpwstr>
  </property>
  <property fmtid="{D5CDD505-2E9C-101B-9397-08002B2CF9AE}" pid="9" name="Order">
    <vt:r8>3478500</vt:r8>
  </property>
  <property fmtid="{D5CDD505-2E9C-101B-9397-08002B2CF9AE}" pid="10" name="ComplianceAssetId">
    <vt:lpwstr/>
  </property>
</Properties>
</file>