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28FA217" w14:textId="7BF0C9AC" w:rsidR="00083FC1" w:rsidRDefault="00083FC1" w:rsidP="2BC84258">
      <w:pPr>
        <w:pStyle w:val="Bezmezer"/>
        <w:jc w:val="both"/>
        <w:rPr>
          <w:rFonts w:ascii="Arial" w:eastAsia="Arial" w:hAnsi="Arial" w:cs="Arial"/>
          <w:b/>
          <w:bCs/>
          <w:color w:val="000000" w:themeColor="text1"/>
          <w:sz w:val="28"/>
          <w:szCs w:val="28"/>
          <w:lang w:val="en-GB"/>
        </w:rPr>
      </w:pPr>
      <w:r w:rsidRPr="2EFBCBE3">
        <w:rPr>
          <w:b/>
          <w:bCs/>
          <w:color w:val="000000" w:themeColor="text1"/>
          <w:sz w:val="28"/>
          <w:szCs w:val="28"/>
          <w:lang w:val="en-GB"/>
        </w:rPr>
        <w:t xml:space="preserve">MUNI 4.0: </w:t>
      </w:r>
      <w:r w:rsidR="68264BB3" w:rsidRPr="2EFBCBE3">
        <w:rPr>
          <w:rFonts w:ascii="Arial" w:eastAsia="Arial" w:hAnsi="Arial" w:cs="Arial"/>
          <w:b/>
          <w:bCs/>
          <w:color w:val="000000" w:themeColor="text1"/>
          <w:sz w:val="28"/>
          <w:szCs w:val="28"/>
          <w:lang w:val="en-GB"/>
        </w:rPr>
        <w:t>Fifty Shades of Grey: From TEAP to MEAP (My EAP) - Roundtable</w:t>
      </w:r>
    </w:p>
    <w:p w14:paraId="22E3B95C" w14:textId="224427D6" w:rsidR="5D0DAEC1" w:rsidRDefault="5D0DAEC1" w:rsidP="2EFBCBE3">
      <w:pPr>
        <w:pStyle w:val="Bezmezer"/>
        <w:jc w:val="both"/>
      </w:pPr>
      <w:r w:rsidRPr="2EFBCBE3">
        <w:rPr>
          <w:rFonts w:ascii="Arial" w:eastAsia="Arial" w:hAnsi="Arial" w:cs="Arial"/>
          <w:b/>
          <w:bCs/>
          <w:color w:val="000000" w:themeColor="text1"/>
          <w:lang w:val="en-GB"/>
        </w:rPr>
        <w:t xml:space="preserve">Tony </w:t>
      </w:r>
      <w:proofErr w:type="spellStart"/>
      <w:r w:rsidRPr="2EFBCBE3">
        <w:rPr>
          <w:rFonts w:ascii="Arial" w:eastAsia="Arial" w:hAnsi="Arial" w:cs="Arial"/>
          <w:b/>
          <w:bCs/>
          <w:color w:val="000000" w:themeColor="text1"/>
          <w:lang w:val="en-GB"/>
        </w:rPr>
        <w:t>Corballis</w:t>
      </w:r>
      <w:proofErr w:type="spellEnd"/>
    </w:p>
    <w:p w14:paraId="1E0DD1E9" w14:textId="4E0A8A9D" w:rsidR="00875820" w:rsidRDefault="00875820" w:rsidP="2BC84258">
      <w:pPr>
        <w:pStyle w:val="Bezmezer"/>
        <w:jc w:val="both"/>
        <w:rPr>
          <w:rFonts w:ascii="Arial" w:eastAsia="Arial" w:hAnsi="Arial" w:cs="Arial"/>
          <w:color w:val="000000" w:themeColor="text1"/>
          <w:sz w:val="19"/>
          <w:szCs w:val="19"/>
          <w:lang w:val="en-GB"/>
        </w:rPr>
      </w:pPr>
      <w:r w:rsidRPr="2BC84258">
        <w:rPr>
          <w:rFonts w:asciiTheme="minorHAnsi" w:eastAsiaTheme="minorEastAsia" w:hAnsiTheme="minorHAnsi" w:cstheme="minorBidi"/>
          <w:sz w:val="20"/>
          <w:szCs w:val="20"/>
          <w:lang w:val="en-GB" w:eastAsia="cs-CZ"/>
        </w:rPr>
        <w:t>Datum</w:t>
      </w:r>
      <w:r w:rsidR="02573477" w:rsidRPr="2BC84258">
        <w:rPr>
          <w:rFonts w:asciiTheme="minorHAnsi" w:eastAsiaTheme="minorEastAsia" w:hAnsiTheme="minorHAnsi" w:cstheme="minorBidi"/>
          <w:sz w:val="20"/>
          <w:szCs w:val="20"/>
          <w:lang w:val="en-GB" w:eastAsia="cs-CZ"/>
        </w:rPr>
        <w:t xml:space="preserve">: </w:t>
      </w:r>
      <w:r w:rsidR="147C04E5" w:rsidRPr="2BC84258">
        <w:rPr>
          <w:rFonts w:ascii="Arial" w:eastAsia="Arial" w:hAnsi="Arial" w:cs="Arial"/>
          <w:color w:val="000000" w:themeColor="text1"/>
          <w:sz w:val="19"/>
          <w:szCs w:val="19"/>
          <w:lang w:val="en-GB"/>
        </w:rPr>
        <w:t>Friday 11 September 16:40 – 17:10</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57217B3C" w14:textId="5CEC5C8A" w:rsidR="770B1076" w:rsidRDefault="770B1076" w:rsidP="2BC84258">
      <w:pPr>
        <w:jc w:val="both"/>
      </w:pPr>
      <w:r w:rsidRPr="2BC84258">
        <w:rPr>
          <w:rFonts w:ascii="Calibri Light" w:eastAsia="Calibri Light" w:hAnsi="Calibri Light" w:cs="Calibri Light"/>
          <w:b/>
          <w:bCs/>
          <w:color w:val="000000" w:themeColor="text1"/>
          <w:sz w:val="24"/>
          <w:szCs w:val="24"/>
          <w:lang w:val="en-GB"/>
        </w:rPr>
        <w:t>Round-table Session</w:t>
      </w:r>
    </w:p>
    <w:p w14:paraId="6D65E8DA" w14:textId="7A29D0D4" w:rsidR="770B1076" w:rsidRDefault="770B1076" w:rsidP="2BC84258">
      <w:pPr>
        <w:jc w:val="both"/>
      </w:pPr>
      <w:r w:rsidRPr="2BC84258">
        <w:rPr>
          <w:rFonts w:ascii="Calibri Light" w:eastAsia="Calibri Light" w:hAnsi="Calibri Light" w:cs="Calibri Light"/>
          <w:color w:val="000000" w:themeColor="text1"/>
          <w:sz w:val="24"/>
          <w:szCs w:val="24"/>
          <w:lang w:val="en-GB"/>
        </w:rPr>
        <w:t xml:space="preserve">The School of Oriental and African Studies (SOAS), London, has been running introductory courses in good practice in EAP teaching for </w:t>
      </w:r>
      <w:proofErr w:type="gramStart"/>
      <w:r w:rsidRPr="2BC84258">
        <w:rPr>
          <w:rFonts w:ascii="Calibri Light" w:eastAsia="Calibri Light" w:hAnsi="Calibri Light" w:cs="Calibri Light"/>
          <w:color w:val="000000" w:themeColor="text1"/>
          <w:sz w:val="24"/>
          <w:szCs w:val="24"/>
          <w:lang w:val="en-GB"/>
        </w:rPr>
        <w:t>a number of</w:t>
      </w:r>
      <w:proofErr w:type="gramEnd"/>
      <w:r w:rsidRPr="2BC84258">
        <w:rPr>
          <w:rFonts w:ascii="Calibri Light" w:eastAsia="Calibri Light" w:hAnsi="Calibri Light" w:cs="Calibri Light"/>
          <w:color w:val="000000" w:themeColor="text1"/>
          <w:sz w:val="24"/>
          <w:szCs w:val="24"/>
          <w:lang w:val="en-GB"/>
        </w:rPr>
        <w:t xml:space="preserve"> years. In 2013, a group of participants from across the world and reflecting a wide range of experience formed the cohort for the summer programme of that year. Seven years on and these same participants come together again to reflect on what they were doing at the time that they joined the course and how their teaching experiences have changed or developed since they were participants in the “Introduction to EAP” course. Each teacher represents a different country and a different viewpoint of EAP teaching based upon their professional role and the cohorts of students they work with. The round table will focus on the EAP successes and challenges they have faced so far with each providing a personal perspective. In the discussion, the group will reflect upon what they have learned, map the current EAP situation identifying opportunities and threats, discuss how what they have learnt will impact on their teaching in the years to come, consider what the implications are for EAP teaching in the future globally and how this may affect professional development needs of current and future EAP teachers.</w:t>
      </w:r>
    </w:p>
    <w:p w14:paraId="69C41F18" w14:textId="50878EC9" w:rsidR="770B1076" w:rsidRDefault="770B1076" w:rsidP="2BC84258">
      <w:pPr>
        <w:jc w:val="both"/>
      </w:pPr>
      <w:r w:rsidRPr="2BC84258">
        <w:rPr>
          <w:rFonts w:ascii="Calibri Light" w:eastAsia="Calibri Light" w:hAnsi="Calibri Light" w:cs="Calibri Light"/>
          <w:color w:val="000000" w:themeColor="text1"/>
          <w:sz w:val="24"/>
          <w:szCs w:val="24"/>
          <w:lang w:val="en-GB"/>
        </w:rPr>
        <w:t>Questions to be considered are:</w:t>
      </w:r>
    </w:p>
    <w:p w14:paraId="0ECC549F" w14:textId="77ED11D6"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How have the students you teach/the field of EAP changed over the past seven years?</w:t>
      </w:r>
    </w:p>
    <w:p w14:paraId="63D018DF" w14:textId="188D5888"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Have your teaching methodologies changed during this time and if so how?</w:t>
      </w:r>
    </w:p>
    <w:p w14:paraId="3C0669C7" w14:textId="7FE44F0D"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What are the current threats and opportunities for EAP teachers?</w:t>
      </w:r>
    </w:p>
    <w:p w14:paraId="59051E43" w14:textId="578E15C2"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lastRenderedPageBreak/>
        <w:t xml:space="preserve">What are the future implications for EAP teachers, </w:t>
      </w:r>
      <w:proofErr w:type="gramStart"/>
      <w:r w:rsidRPr="2BC84258">
        <w:rPr>
          <w:rFonts w:ascii="Calibri Light" w:eastAsia="Calibri Light" w:hAnsi="Calibri Light" w:cs="Calibri Light"/>
          <w:color w:val="000000" w:themeColor="text1"/>
          <w:sz w:val="24"/>
          <w:szCs w:val="24"/>
          <w:lang w:val="en-GB"/>
        </w:rPr>
        <w:t>students</w:t>
      </w:r>
      <w:proofErr w:type="gramEnd"/>
      <w:r w:rsidRPr="2BC84258">
        <w:rPr>
          <w:rFonts w:ascii="Calibri Light" w:eastAsia="Calibri Light" w:hAnsi="Calibri Light" w:cs="Calibri Light"/>
          <w:color w:val="000000" w:themeColor="text1"/>
          <w:sz w:val="24"/>
          <w:szCs w:val="24"/>
          <w:lang w:val="en-GB"/>
        </w:rPr>
        <w:t xml:space="preserve"> and curriculum designers for the next seven years?</w:t>
      </w:r>
    </w:p>
    <w:p w14:paraId="75170806" w14:textId="5EFF99FA"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What do you think future TEAP courses will need to teach their participants?</w:t>
      </w:r>
    </w:p>
    <w:p w14:paraId="521FA71E" w14:textId="211C192C" w:rsidR="770B1076" w:rsidRDefault="770B1076" w:rsidP="2BC84258">
      <w:pPr>
        <w:pStyle w:val="Odstavecseseznamem"/>
        <w:numPr>
          <w:ilvl w:val="0"/>
          <w:numId w:val="1"/>
        </w:numPr>
        <w:jc w:val="both"/>
        <w:rPr>
          <w:rFonts w:eastAsiaTheme="minorEastAsia"/>
          <w:color w:val="000000" w:themeColor="text1"/>
          <w:sz w:val="24"/>
          <w:szCs w:val="24"/>
        </w:rPr>
      </w:pPr>
      <w:r w:rsidRPr="2BC84258">
        <w:rPr>
          <w:rFonts w:ascii="Calibri Light" w:eastAsia="Calibri Light" w:hAnsi="Calibri Light" w:cs="Calibri Light"/>
          <w:color w:val="000000" w:themeColor="text1"/>
          <w:sz w:val="24"/>
          <w:szCs w:val="24"/>
          <w:lang w:val="en-GB"/>
        </w:rPr>
        <w:t>What future opportunities for EAP teacher development would you like to see?</w:t>
      </w:r>
    </w:p>
    <w:p w14:paraId="431C33D7" w14:textId="1DB5D3C1" w:rsidR="770B1076" w:rsidRDefault="770B1076" w:rsidP="2BC84258">
      <w:pPr>
        <w:jc w:val="both"/>
      </w:pPr>
      <w:r w:rsidRPr="2BC84258">
        <w:rPr>
          <w:rFonts w:ascii="Calibri Light" w:eastAsia="Calibri Light" w:hAnsi="Calibri Light" w:cs="Calibri Light"/>
          <w:color w:val="000000" w:themeColor="text1"/>
          <w:sz w:val="24"/>
          <w:szCs w:val="24"/>
          <w:lang w:val="en-GB"/>
        </w:rPr>
        <w:t>This discussion will provide a rare opportunity for EAP teachers both native and non-native representing countries across the globe to discuss their own personal experiences of teaching EAP. It will offer the chance to share good practice while trying to find solutions for some of the challenges facing EAP teachers and their students currently. It will end with a discussion of what may happen next in EAP teaching and curriculum development and will hope to make some suggestions for future CPD opportunities for EAP teachers globally.</w:t>
      </w:r>
    </w:p>
    <w:p w14:paraId="484B8175" w14:textId="0525168F" w:rsidR="770B1076" w:rsidRDefault="770B1076" w:rsidP="2EFBCBE3">
      <w:pPr>
        <w:jc w:val="both"/>
        <w:rPr>
          <w:rFonts w:asciiTheme="minorHAnsi" w:eastAsiaTheme="minorEastAsia" w:hAnsiTheme="minorHAnsi"/>
          <w:color w:val="000000" w:themeColor="text1"/>
          <w:sz w:val="24"/>
          <w:szCs w:val="24"/>
        </w:rPr>
      </w:pPr>
      <w:r>
        <w:br/>
      </w:r>
      <w:r w:rsidR="180D9E72" w:rsidRPr="2EFBCBE3">
        <w:rPr>
          <w:rFonts w:asciiTheme="minorHAnsi" w:eastAsiaTheme="minorEastAsia" w:hAnsiTheme="minorHAnsi"/>
          <w:b/>
          <w:bCs/>
          <w:color w:val="000000" w:themeColor="text1"/>
          <w:sz w:val="24"/>
          <w:szCs w:val="24"/>
        </w:rPr>
        <w:t xml:space="preserve">Tony </w:t>
      </w:r>
      <w:proofErr w:type="spellStart"/>
      <w:r w:rsidR="180D9E72" w:rsidRPr="2EFBCBE3">
        <w:rPr>
          <w:rFonts w:asciiTheme="minorHAnsi" w:eastAsiaTheme="minorEastAsia" w:hAnsiTheme="minorHAnsi"/>
          <w:b/>
          <w:bCs/>
          <w:color w:val="000000" w:themeColor="text1"/>
          <w:sz w:val="24"/>
          <w:szCs w:val="24"/>
        </w:rPr>
        <w:t>Corballis</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is</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an</w:t>
      </w:r>
      <w:proofErr w:type="spellEnd"/>
      <w:r w:rsidR="180D9E72" w:rsidRPr="2EFBCBE3">
        <w:rPr>
          <w:rFonts w:asciiTheme="minorHAnsi" w:eastAsiaTheme="minorEastAsia" w:hAnsiTheme="minorHAnsi"/>
          <w:color w:val="000000" w:themeColor="text1"/>
          <w:sz w:val="24"/>
          <w:szCs w:val="24"/>
        </w:rPr>
        <w:t xml:space="preserve"> EAP </w:t>
      </w:r>
      <w:proofErr w:type="spellStart"/>
      <w:r w:rsidR="180D9E72" w:rsidRPr="2EFBCBE3">
        <w:rPr>
          <w:rFonts w:asciiTheme="minorHAnsi" w:eastAsiaTheme="minorEastAsia" w:hAnsiTheme="minorHAnsi"/>
          <w:color w:val="000000" w:themeColor="text1"/>
          <w:sz w:val="24"/>
          <w:szCs w:val="24"/>
        </w:rPr>
        <w:t>Teacher</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the</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Head</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of</w:t>
      </w:r>
      <w:proofErr w:type="spellEnd"/>
      <w:r w:rsidR="180D9E72" w:rsidRPr="2EFBCBE3">
        <w:rPr>
          <w:rFonts w:asciiTheme="minorHAnsi" w:eastAsiaTheme="minorEastAsia" w:hAnsiTheme="minorHAnsi"/>
          <w:color w:val="000000" w:themeColor="text1"/>
          <w:sz w:val="24"/>
          <w:szCs w:val="24"/>
        </w:rPr>
        <w:t xml:space="preserve"> TEAP </w:t>
      </w:r>
      <w:proofErr w:type="spellStart"/>
      <w:r w:rsidR="180D9E72" w:rsidRPr="2EFBCBE3">
        <w:rPr>
          <w:rFonts w:asciiTheme="minorHAnsi" w:eastAsiaTheme="minorEastAsia" w:hAnsiTheme="minorHAnsi"/>
          <w:color w:val="000000" w:themeColor="text1"/>
          <w:sz w:val="24"/>
          <w:szCs w:val="24"/>
        </w:rPr>
        <w:t>courses</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at</w:t>
      </w:r>
      <w:proofErr w:type="spellEnd"/>
      <w:r w:rsidR="180D9E72" w:rsidRPr="2EFBCBE3">
        <w:rPr>
          <w:rFonts w:asciiTheme="minorHAnsi" w:eastAsiaTheme="minorEastAsia" w:hAnsiTheme="minorHAnsi"/>
          <w:color w:val="000000" w:themeColor="text1"/>
          <w:sz w:val="24"/>
          <w:szCs w:val="24"/>
        </w:rPr>
        <w:t xml:space="preserve"> SOAS London and a </w:t>
      </w:r>
      <w:proofErr w:type="spellStart"/>
      <w:r w:rsidR="180D9E72" w:rsidRPr="2EFBCBE3">
        <w:rPr>
          <w:rFonts w:asciiTheme="minorHAnsi" w:eastAsiaTheme="minorEastAsia" w:hAnsiTheme="minorHAnsi"/>
          <w:color w:val="000000" w:themeColor="text1"/>
          <w:sz w:val="24"/>
          <w:szCs w:val="24"/>
        </w:rPr>
        <w:t>coach</w:t>
      </w:r>
      <w:proofErr w:type="spellEnd"/>
      <w:r w:rsidR="180D9E72" w:rsidRPr="2EFBCBE3">
        <w:rPr>
          <w:rFonts w:asciiTheme="minorHAnsi" w:eastAsiaTheme="minorEastAsia" w:hAnsiTheme="minorHAnsi"/>
          <w:color w:val="000000" w:themeColor="text1"/>
          <w:sz w:val="24"/>
          <w:szCs w:val="24"/>
        </w:rPr>
        <w:t xml:space="preserve"> in </w:t>
      </w:r>
      <w:proofErr w:type="spellStart"/>
      <w:r w:rsidR="180D9E72" w:rsidRPr="2EFBCBE3">
        <w:rPr>
          <w:rFonts w:asciiTheme="minorHAnsi" w:eastAsiaTheme="minorEastAsia" w:hAnsiTheme="minorHAnsi"/>
          <w:color w:val="000000" w:themeColor="text1"/>
          <w:sz w:val="24"/>
          <w:szCs w:val="24"/>
        </w:rPr>
        <w:t>communication</w:t>
      </w:r>
      <w:proofErr w:type="spellEnd"/>
      <w:r w:rsidR="180D9E72" w:rsidRPr="2EFBCBE3">
        <w:rPr>
          <w:rFonts w:asciiTheme="minorHAnsi" w:eastAsiaTheme="minorEastAsia" w:hAnsiTheme="minorHAnsi"/>
          <w:color w:val="000000" w:themeColor="text1"/>
          <w:sz w:val="24"/>
          <w:szCs w:val="24"/>
        </w:rPr>
        <w:t xml:space="preserve"> and leadership. His </w:t>
      </w:r>
      <w:proofErr w:type="spellStart"/>
      <w:r w:rsidR="180D9E72" w:rsidRPr="2EFBCBE3">
        <w:rPr>
          <w:rFonts w:asciiTheme="minorHAnsi" w:eastAsiaTheme="minorEastAsia" w:hAnsiTheme="minorHAnsi"/>
          <w:color w:val="000000" w:themeColor="text1"/>
          <w:sz w:val="24"/>
          <w:szCs w:val="24"/>
        </w:rPr>
        <w:t>expertise</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is</w:t>
      </w:r>
      <w:proofErr w:type="spellEnd"/>
      <w:r w:rsidR="180D9E72" w:rsidRPr="2EFBCBE3">
        <w:rPr>
          <w:rFonts w:asciiTheme="minorHAnsi" w:eastAsiaTheme="minorEastAsia" w:hAnsiTheme="minorHAnsi"/>
          <w:color w:val="000000" w:themeColor="text1"/>
          <w:sz w:val="24"/>
          <w:szCs w:val="24"/>
        </w:rPr>
        <w:t xml:space="preserve"> in </w:t>
      </w:r>
      <w:proofErr w:type="spellStart"/>
      <w:r w:rsidR="180D9E72" w:rsidRPr="2EFBCBE3">
        <w:rPr>
          <w:rFonts w:asciiTheme="minorHAnsi" w:eastAsiaTheme="minorEastAsia" w:hAnsiTheme="minorHAnsi"/>
          <w:color w:val="000000" w:themeColor="text1"/>
          <w:sz w:val="24"/>
          <w:szCs w:val="24"/>
        </w:rPr>
        <w:t>the</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communication</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aspects</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of</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executive</w:t>
      </w:r>
      <w:proofErr w:type="spellEnd"/>
      <w:r w:rsidR="180D9E72" w:rsidRPr="2EFBCBE3">
        <w:rPr>
          <w:rFonts w:asciiTheme="minorHAnsi" w:eastAsiaTheme="minorEastAsia" w:hAnsiTheme="minorHAnsi"/>
          <w:color w:val="000000" w:themeColor="text1"/>
          <w:sz w:val="24"/>
          <w:szCs w:val="24"/>
        </w:rPr>
        <w:t xml:space="preserve"> presence and leadership </w:t>
      </w:r>
      <w:proofErr w:type="spellStart"/>
      <w:r w:rsidR="180D9E72" w:rsidRPr="2EFBCBE3">
        <w:rPr>
          <w:rFonts w:asciiTheme="minorHAnsi" w:eastAsiaTheme="minorEastAsia" w:hAnsiTheme="minorHAnsi"/>
          <w:color w:val="000000" w:themeColor="text1"/>
          <w:sz w:val="24"/>
          <w:szCs w:val="24"/>
        </w:rPr>
        <w:t>transition</w:t>
      </w:r>
      <w:proofErr w:type="spellEnd"/>
      <w:r w:rsidR="180D9E72" w:rsidRPr="2EFBCBE3">
        <w:rPr>
          <w:rFonts w:asciiTheme="minorHAnsi" w:eastAsiaTheme="minorEastAsia" w:hAnsiTheme="minorHAnsi"/>
          <w:color w:val="000000" w:themeColor="text1"/>
          <w:sz w:val="24"/>
          <w:szCs w:val="24"/>
        </w:rPr>
        <w:t xml:space="preserve">, in </w:t>
      </w:r>
      <w:proofErr w:type="spellStart"/>
      <w:r w:rsidR="180D9E72" w:rsidRPr="2EFBCBE3">
        <w:rPr>
          <w:rFonts w:asciiTheme="minorHAnsi" w:eastAsiaTheme="minorEastAsia" w:hAnsiTheme="minorHAnsi"/>
          <w:color w:val="000000" w:themeColor="text1"/>
          <w:sz w:val="24"/>
          <w:szCs w:val="24"/>
        </w:rPr>
        <w:t>self-promotion</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developing</w:t>
      </w:r>
      <w:proofErr w:type="spellEnd"/>
      <w:r w:rsidR="180D9E72" w:rsidRPr="2EFBCBE3">
        <w:rPr>
          <w:rFonts w:asciiTheme="minorHAnsi" w:eastAsiaTheme="minorEastAsia" w:hAnsiTheme="minorHAnsi"/>
          <w:color w:val="000000" w:themeColor="text1"/>
          <w:sz w:val="24"/>
          <w:szCs w:val="24"/>
        </w:rPr>
        <w:t xml:space="preserve"> interview </w:t>
      </w:r>
      <w:proofErr w:type="spellStart"/>
      <w:r w:rsidR="180D9E72" w:rsidRPr="2EFBCBE3">
        <w:rPr>
          <w:rFonts w:asciiTheme="minorHAnsi" w:eastAsiaTheme="minorEastAsia" w:hAnsiTheme="minorHAnsi"/>
          <w:color w:val="000000" w:themeColor="text1"/>
          <w:sz w:val="24"/>
          <w:szCs w:val="24"/>
        </w:rPr>
        <w:t>strategy</w:t>
      </w:r>
      <w:proofErr w:type="spellEnd"/>
      <w:r w:rsidR="180D9E72" w:rsidRPr="2EFBCBE3">
        <w:rPr>
          <w:rFonts w:asciiTheme="minorHAnsi" w:eastAsiaTheme="minorEastAsia" w:hAnsiTheme="minorHAnsi"/>
          <w:color w:val="000000" w:themeColor="text1"/>
          <w:sz w:val="24"/>
          <w:szCs w:val="24"/>
        </w:rPr>
        <w:t xml:space="preserve"> and </w:t>
      </w:r>
      <w:proofErr w:type="spellStart"/>
      <w:r w:rsidR="180D9E72" w:rsidRPr="2EFBCBE3">
        <w:rPr>
          <w:rFonts w:asciiTheme="minorHAnsi" w:eastAsiaTheme="minorEastAsia" w:hAnsiTheme="minorHAnsi"/>
          <w:color w:val="000000" w:themeColor="text1"/>
          <w:sz w:val="24"/>
          <w:szCs w:val="24"/>
        </w:rPr>
        <w:t>employability</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skills</w:t>
      </w:r>
      <w:proofErr w:type="spellEnd"/>
      <w:r w:rsidR="180D9E72" w:rsidRPr="2EFBCBE3">
        <w:rPr>
          <w:rFonts w:asciiTheme="minorHAnsi" w:eastAsiaTheme="minorEastAsia" w:hAnsiTheme="minorHAnsi"/>
          <w:color w:val="000000" w:themeColor="text1"/>
          <w:sz w:val="24"/>
          <w:szCs w:val="24"/>
        </w:rPr>
        <w:t xml:space="preserve">, and </w:t>
      </w:r>
      <w:proofErr w:type="spellStart"/>
      <w:r w:rsidR="180D9E72" w:rsidRPr="2EFBCBE3">
        <w:rPr>
          <w:rFonts w:asciiTheme="minorHAnsi" w:eastAsiaTheme="minorEastAsia" w:hAnsiTheme="minorHAnsi"/>
          <w:color w:val="000000" w:themeColor="text1"/>
          <w:sz w:val="24"/>
          <w:szCs w:val="24"/>
        </w:rPr>
        <w:t>also</w:t>
      </w:r>
      <w:proofErr w:type="spellEnd"/>
      <w:r w:rsidR="180D9E72" w:rsidRPr="2EFBCBE3">
        <w:rPr>
          <w:rFonts w:asciiTheme="minorHAnsi" w:eastAsiaTheme="minorEastAsia" w:hAnsiTheme="minorHAnsi"/>
          <w:color w:val="000000" w:themeColor="text1"/>
          <w:sz w:val="24"/>
          <w:szCs w:val="24"/>
        </w:rPr>
        <w:t xml:space="preserve"> in </w:t>
      </w:r>
      <w:proofErr w:type="spellStart"/>
      <w:r w:rsidR="180D9E72" w:rsidRPr="2EFBCBE3">
        <w:rPr>
          <w:rFonts w:asciiTheme="minorHAnsi" w:eastAsiaTheme="minorEastAsia" w:hAnsiTheme="minorHAnsi"/>
          <w:color w:val="000000" w:themeColor="text1"/>
          <w:sz w:val="24"/>
          <w:szCs w:val="24"/>
        </w:rPr>
        <w:t>voice</w:t>
      </w:r>
      <w:proofErr w:type="spellEnd"/>
      <w:r w:rsidR="180D9E72" w:rsidRPr="2EFBCBE3">
        <w:rPr>
          <w:rFonts w:asciiTheme="minorHAnsi" w:eastAsiaTheme="minorEastAsia" w:hAnsiTheme="minorHAnsi"/>
          <w:color w:val="000000" w:themeColor="text1"/>
          <w:sz w:val="24"/>
          <w:szCs w:val="24"/>
        </w:rPr>
        <w:t xml:space="preserve"> and </w:t>
      </w:r>
      <w:proofErr w:type="spellStart"/>
      <w:r w:rsidR="180D9E72" w:rsidRPr="2EFBCBE3">
        <w:rPr>
          <w:rFonts w:asciiTheme="minorHAnsi" w:eastAsiaTheme="minorEastAsia" w:hAnsiTheme="minorHAnsi"/>
          <w:color w:val="000000" w:themeColor="text1"/>
          <w:sz w:val="24"/>
          <w:szCs w:val="24"/>
        </w:rPr>
        <w:t>speech</w:t>
      </w:r>
      <w:proofErr w:type="spellEnd"/>
      <w:r w:rsidR="180D9E72" w:rsidRPr="2EFBCBE3">
        <w:rPr>
          <w:rFonts w:asciiTheme="minorHAnsi" w:eastAsiaTheme="minorEastAsia" w:hAnsiTheme="minorHAnsi"/>
          <w:color w:val="000000" w:themeColor="text1"/>
          <w:sz w:val="24"/>
          <w:szCs w:val="24"/>
        </w:rPr>
        <w:t xml:space="preserve"> development, </w:t>
      </w:r>
      <w:proofErr w:type="spellStart"/>
      <w:r w:rsidR="180D9E72" w:rsidRPr="2EFBCBE3">
        <w:rPr>
          <w:rFonts w:asciiTheme="minorHAnsi" w:eastAsiaTheme="minorEastAsia" w:hAnsiTheme="minorHAnsi"/>
          <w:color w:val="000000" w:themeColor="text1"/>
          <w:sz w:val="24"/>
          <w:szCs w:val="24"/>
        </w:rPr>
        <w:t>speech</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writing</w:t>
      </w:r>
      <w:proofErr w:type="spellEnd"/>
      <w:r w:rsidR="180D9E72" w:rsidRPr="2EFBCBE3">
        <w:rPr>
          <w:rFonts w:asciiTheme="minorHAnsi" w:eastAsiaTheme="minorEastAsia" w:hAnsiTheme="minorHAnsi"/>
          <w:color w:val="000000" w:themeColor="text1"/>
          <w:sz w:val="24"/>
          <w:szCs w:val="24"/>
        </w:rPr>
        <w:t xml:space="preserve"> and </w:t>
      </w:r>
      <w:proofErr w:type="spellStart"/>
      <w:r w:rsidR="180D9E72" w:rsidRPr="2EFBCBE3">
        <w:rPr>
          <w:rFonts w:asciiTheme="minorHAnsi" w:eastAsiaTheme="minorEastAsia" w:hAnsiTheme="minorHAnsi"/>
          <w:color w:val="000000" w:themeColor="text1"/>
          <w:sz w:val="24"/>
          <w:szCs w:val="24"/>
        </w:rPr>
        <w:t>presentation</w:t>
      </w:r>
      <w:proofErr w:type="spellEnd"/>
      <w:r w:rsidR="180D9E72" w:rsidRPr="2EFBCBE3">
        <w:rPr>
          <w:rFonts w:asciiTheme="minorHAnsi" w:eastAsiaTheme="minorEastAsia" w:hAnsiTheme="minorHAnsi"/>
          <w:color w:val="000000" w:themeColor="text1"/>
          <w:sz w:val="24"/>
          <w:szCs w:val="24"/>
        </w:rPr>
        <w:t xml:space="preserve"> </w:t>
      </w:r>
      <w:proofErr w:type="spellStart"/>
      <w:r w:rsidR="180D9E72" w:rsidRPr="2EFBCBE3">
        <w:rPr>
          <w:rFonts w:asciiTheme="minorHAnsi" w:eastAsiaTheme="minorEastAsia" w:hAnsiTheme="minorHAnsi"/>
          <w:color w:val="000000" w:themeColor="text1"/>
          <w:sz w:val="24"/>
          <w:szCs w:val="24"/>
        </w:rPr>
        <w:t>skills</w:t>
      </w:r>
      <w:proofErr w:type="spellEnd"/>
      <w:r w:rsidR="180D9E72" w:rsidRPr="2EFBCBE3">
        <w:rPr>
          <w:rFonts w:asciiTheme="minorHAnsi" w:eastAsiaTheme="minorEastAsia" w:hAnsiTheme="minorHAnsi"/>
          <w:color w:val="000000" w:themeColor="text1"/>
          <w:sz w:val="24"/>
          <w:szCs w:val="24"/>
        </w:rPr>
        <w:t>.</w:t>
      </w:r>
    </w:p>
    <w:p w14:paraId="38145847" w14:textId="0678E56A" w:rsidR="770B1076" w:rsidRDefault="770B1076" w:rsidP="2EFBCBE3">
      <w:pPr>
        <w:jc w:val="both"/>
      </w:pPr>
      <w:r>
        <w:br/>
      </w:r>
      <w:r>
        <w:br/>
      </w:r>
    </w:p>
    <w:sectPr w:rsidR="770B1076" w:rsidSect="00FB2B04">
      <w:footerReference w:type="default" r:id="rId12"/>
      <w:headerReference w:type="first" r:id="rId13"/>
      <w:footerReference w:type="first" r:id="rId14"/>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819D" w14:textId="77777777" w:rsidR="001E11E0" w:rsidRDefault="001E11E0">
      <w:pPr>
        <w:spacing w:after="0" w:line="240" w:lineRule="auto"/>
      </w:pPr>
      <w:r>
        <w:separator/>
      </w:r>
    </w:p>
  </w:endnote>
  <w:endnote w:type="continuationSeparator" w:id="0">
    <w:p w14:paraId="2213BFB9" w14:textId="77777777" w:rsidR="001E11E0" w:rsidRDefault="001E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2EFBCBE3" w:rsidRPr="00F20CF7">
      <w:t xml:space="preserve">Masaryk University, </w:t>
    </w:r>
    <w:proofErr w:type="spellStart"/>
    <w:r w:rsidR="2EFBCBE3" w:rsidRPr="00F20CF7">
      <w:t>Language</w:t>
    </w:r>
    <w:proofErr w:type="spellEnd"/>
    <w:r w:rsidR="2EFBCBE3"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1DD1F218"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7E7431">
      <w:rPr>
        <w:noProof/>
      </w:rPr>
      <w:t>2</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CA86" w14:textId="77777777" w:rsidR="001E11E0" w:rsidRDefault="001E11E0">
      <w:pPr>
        <w:spacing w:after="0" w:line="240" w:lineRule="auto"/>
      </w:pPr>
      <w:r>
        <w:separator/>
      </w:r>
    </w:p>
  </w:footnote>
  <w:footnote w:type="continuationSeparator" w:id="0">
    <w:p w14:paraId="0B530A19" w14:textId="77777777" w:rsidR="001E11E0" w:rsidRDefault="001E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40"/>
    <w:multiLevelType w:val="hybridMultilevel"/>
    <w:tmpl w:val="B150BBCA"/>
    <w:lvl w:ilvl="0" w:tplc="C4C6524A">
      <w:start w:val="1"/>
      <w:numFmt w:val="bullet"/>
      <w:lvlText w:val=""/>
      <w:lvlJc w:val="left"/>
      <w:pPr>
        <w:ind w:left="720" w:hanging="360"/>
      </w:pPr>
      <w:rPr>
        <w:rFonts w:ascii="Symbol" w:hAnsi="Symbol" w:hint="default"/>
      </w:rPr>
    </w:lvl>
    <w:lvl w:ilvl="1" w:tplc="4184D8BE">
      <w:start w:val="1"/>
      <w:numFmt w:val="bullet"/>
      <w:lvlText w:val="o"/>
      <w:lvlJc w:val="left"/>
      <w:pPr>
        <w:ind w:left="1440" w:hanging="360"/>
      </w:pPr>
      <w:rPr>
        <w:rFonts w:ascii="Courier New" w:hAnsi="Courier New" w:hint="default"/>
      </w:rPr>
    </w:lvl>
    <w:lvl w:ilvl="2" w:tplc="8970326E">
      <w:start w:val="1"/>
      <w:numFmt w:val="bullet"/>
      <w:lvlText w:val=""/>
      <w:lvlJc w:val="left"/>
      <w:pPr>
        <w:ind w:left="2160" w:hanging="360"/>
      </w:pPr>
      <w:rPr>
        <w:rFonts w:ascii="Wingdings" w:hAnsi="Wingdings" w:hint="default"/>
      </w:rPr>
    </w:lvl>
    <w:lvl w:ilvl="3" w:tplc="F4F291A6">
      <w:start w:val="1"/>
      <w:numFmt w:val="bullet"/>
      <w:lvlText w:val=""/>
      <w:lvlJc w:val="left"/>
      <w:pPr>
        <w:ind w:left="2880" w:hanging="360"/>
      </w:pPr>
      <w:rPr>
        <w:rFonts w:ascii="Symbol" w:hAnsi="Symbol" w:hint="default"/>
      </w:rPr>
    </w:lvl>
    <w:lvl w:ilvl="4" w:tplc="2A52EF40">
      <w:start w:val="1"/>
      <w:numFmt w:val="bullet"/>
      <w:lvlText w:val="o"/>
      <w:lvlJc w:val="left"/>
      <w:pPr>
        <w:ind w:left="3600" w:hanging="360"/>
      </w:pPr>
      <w:rPr>
        <w:rFonts w:ascii="Courier New" w:hAnsi="Courier New" w:hint="default"/>
      </w:rPr>
    </w:lvl>
    <w:lvl w:ilvl="5" w:tplc="048EF9BA">
      <w:start w:val="1"/>
      <w:numFmt w:val="bullet"/>
      <w:lvlText w:val=""/>
      <w:lvlJc w:val="left"/>
      <w:pPr>
        <w:ind w:left="4320" w:hanging="360"/>
      </w:pPr>
      <w:rPr>
        <w:rFonts w:ascii="Wingdings" w:hAnsi="Wingdings" w:hint="default"/>
      </w:rPr>
    </w:lvl>
    <w:lvl w:ilvl="6" w:tplc="1602C81C">
      <w:start w:val="1"/>
      <w:numFmt w:val="bullet"/>
      <w:lvlText w:val=""/>
      <w:lvlJc w:val="left"/>
      <w:pPr>
        <w:ind w:left="5040" w:hanging="360"/>
      </w:pPr>
      <w:rPr>
        <w:rFonts w:ascii="Symbol" w:hAnsi="Symbol" w:hint="default"/>
      </w:rPr>
    </w:lvl>
    <w:lvl w:ilvl="7" w:tplc="64822AAA">
      <w:start w:val="1"/>
      <w:numFmt w:val="bullet"/>
      <w:lvlText w:val="o"/>
      <w:lvlJc w:val="left"/>
      <w:pPr>
        <w:ind w:left="5760" w:hanging="360"/>
      </w:pPr>
      <w:rPr>
        <w:rFonts w:ascii="Courier New" w:hAnsi="Courier New" w:hint="default"/>
      </w:rPr>
    </w:lvl>
    <w:lvl w:ilvl="8" w:tplc="15A4A63A">
      <w:start w:val="1"/>
      <w:numFmt w:val="bullet"/>
      <w:lvlText w:val=""/>
      <w:lvlJc w:val="left"/>
      <w:pPr>
        <w:ind w:left="6480" w:hanging="360"/>
      </w:pPr>
      <w:rPr>
        <w:rFonts w:ascii="Wingdings" w:hAnsi="Wingdings" w:hint="default"/>
      </w:rPr>
    </w:lvl>
  </w:abstractNum>
  <w:abstractNum w:abstractNumId="1" w15:restartNumberingAfterBreak="0">
    <w:nsid w:val="0B335627"/>
    <w:multiLevelType w:val="hybridMultilevel"/>
    <w:tmpl w:val="D6D07EA6"/>
    <w:lvl w:ilvl="0" w:tplc="19C4F3AC">
      <w:start w:val="1"/>
      <w:numFmt w:val="bullet"/>
      <w:lvlText w:val=""/>
      <w:lvlJc w:val="left"/>
      <w:pPr>
        <w:ind w:left="720" w:hanging="360"/>
      </w:pPr>
      <w:rPr>
        <w:rFonts w:ascii="Symbol" w:hAnsi="Symbol" w:hint="default"/>
      </w:rPr>
    </w:lvl>
    <w:lvl w:ilvl="1" w:tplc="B64884B8">
      <w:start w:val="1"/>
      <w:numFmt w:val="bullet"/>
      <w:lvlText w:val="o"/>
      <w:lvlJc w:val="left"/>
      <w:pPr>
        <w:ind w:left="1440" w:hanging="360"/>
      </w:pPr>
      <w:rPr>
        <w:rFonts w:ascii="Courier New" w:hAnsi="Courier New" w:hint="default"/>
      </w:rPr>
    </w:lvl>
    <w:lvl w:ilvl="2" w:tplc="1A9C483C">
      <w:start w:val="1"/>
      <w:numFmt w:val="bullet"/>
      <w:lvlText w:val=""/>
      <w:lvlJc w:val="left"/>
      <w:pPr>
        <w:ind w:left="2160" w:hanging="360"/>
      </w:pPr>
      <w:rPr>
        <w:rFonts w:ascii="Wingdings" w:hAnsi="Wingdings" w:hint="default"/>
      </w:rPr>
    </w:lvl>
    <w:lvl w:ilvl="3" w:tplc="8A1CC8AA">
      <w:start w:val="1"/>
      <w:numFmt w:val="bullet"/>
      <w:lvlText w:val=""/>
      <w:lvlJc w:val="left"/>
      <w:pPr>
        <w:ind w:left="2880" w:hanging="360"/>
      </w:pPr>
      <w:rPr>
        <w:rFonts w:ascii="Symbol" w:hAnsi="Symbol" w:hint="default"/>
      </w:rPr>
    </w:lvl>
    <w:lvl w:ilvl="4" w:tplc="AA18EDF8">
      <w:start w:val="1"/>
      <w:numFmt w:val="bullet"/>
      <w:lvlText w:val="o"/>
      <w:lvlJc w:val="left"/>
      <w:pPr>
        <w:ind w:left="3600" w:hanging="360"/>
      </w:pPr>
      <w:rPr>
        <w:rFonts w:ascii="Courier New" w:hAnsi="Courier New" w:hint="default"/>
      </w:rPr>
    </w:lvl>
    <w:lvl w:ilvl="5" w:tplc="F14CB614">
      <w:start w:val="1"/>
      <w:numFmt w:val="bullet"/>
      <w:lvlText w:val=""/>
      <w:lvlJc w:val="left"/>
      <w:pPr>
        <w:ind w:left="4320" w:hanging="360"/>
      </w:pPr>
      <w:rPr>
        <w:rFonts w:ascii="Wingdings" w:hAnsi="Wingdings" w:hint="default"/>
      </w:rPr>
    </w:lvl>
    <w:lvl w:ilvl="6" w:tplc="B61E2B58">
      <w:start w:val="1"/>
      <w:numFmt w:val="bullet"/>
      <w:lvlText w:val=""/>
      <w:lvlJc w:val="left"/>
      <w:pPr>
        <w:ind w:left="5040" w:hanging="360"/>
      </w:pPr>
      <w:rPr>
        <w:rFonts w:ascii="Symbol" w:hAnsi="Symbol" w:hint="default"/>
      </w:rPr>
    </w:lvl>
    <w:lvl w:ilvl="7" w:tplc="5536723A">
      <w:start w:val="1"/>
      <w:numFmt w:val="bullet"/>
      <w:lvlText w:val="o"/>
      <w:lvlJc w:val="left"/>
      <w:pPr>
        <w:ind w:left="5760" w:hanging="360"/>
      </w:pPr>
      <w:rPr>
        <w:rFonts w:ascii="Courier New" w:hAnsi="Courier New" w:hint="default"/>
      </w:rPr>
    </w:lvl>
    <w:lvl w:ilvl="8" w:tplc="7DFEE18C">
      <w:start w:val="1"/>
      <w:numFmt w:val="bullet"/>
      <w:lvlText w:val=""/>
      <w:lvlJc w:val="left"/>
      <w:pPr>
        <w:ind w:left="6480" w:hanging="360"/>
      </w:pPr>
      <w:rPr>
        <w:rFonts w:ascii="Wingdings" w:hAnsi="Wingdings" w:hint="default"/>
      </w:rPr>
    </w:lvl>
  </w:abstractNum>
  <w:abstractNum w:abstractNumId="2" w15:restartNumberingAfterBreak="0">
    <w:nsid w:val="1B6236BB"/>
    <w:multiLevelType w:val="hybridMultilevel"/>
    <w:tmpl w:val="CB064090"/>
    <w:lvl w:ilvl="0" w:tplc="67D27616">
      <w:start w:val="1"/>
      <w:numFmt w:val="bullet"/>
      <w:lvlText w:val=""/>
      <w:lvlJc w:val="left"/>
      <w:pPr>
        <w:ind w:left="720" w:hanging="360"/>
      </w:pPr>
      <w:rPr>
        <w:rFonts w:ascii="Symbol" w:hAnsi="Symbol" w:hint="default"/>
      </w:rPr>
    </w:lvl>
    <w:lvl w:ilvl="1" w:tplc="92287C2C">
      <w:start w:val="1"/>
      <w:numFmt w:val="bullet"/>
      <w:lvlText w:val="o"/>
      <w:lvlJc w:val="left"/>
      <w:pPr>
        <w:ind w:left="1440" w:hanging="360"/>
      </w:pPr>
      <w:rPr>
        <w:rFonts w:ascii="Courier New" w:hAnsi="Courier New" w:hint="default"/>
      </w:rPr>
    </w:lvl>
    <w:lvl w:ilvl="2" w:tplc="211699FC">
      <w:start w:val="1"/>
      <w:numFmt w:val="bullet"/>
      <w:lvlText w:val=""/>
      <w:lvlJc w:val="left"/>
      <w:pPr>
        <w:ind w:left="2160" w:hanging="360"/>
      </w:pPr>
      <w:rPr>
        <w:rFonts w:ascii="Wingdings" w:hAnsi="Wingdings" w:hint="default"/>
      </w:rPr>
    </w:lvl>
    <w:lvl w:ilvl="3" w:tplc="CB0E64BA">
      <w:start w:val="1"/>
      <w:numFmt w:val="bullet"/>
      <w:lvlText w:val=""/>
      <w:lvlJc w:val="left"/>
      <w:pPr>
        <w:ind w:left="2880" w:hanging="360"/>
      </w:pPr>
      <w:rPr>
        <w:rFonts w:ascii="Symbol" w:hAnsi="Symbol" w:hint="default"/>
      </w:rPr>
    </w:lvl>
    <w:lvl w:ilvl="4" w:tplc="9B2C753E">
      <w:start w:val="1"/>
      <w:numFmt w:val="bullet"/>
      <w:lvlText w:val="o"/>
      <w:lvlJc w:val="left"/>
      <w:pPr>
        <w:ind w:left="3600" w:hanging="360"/>
      </w:pPr>
      <w:rPr>
        <w:rFonts w:ascii="Courier New" w:hAnsi="Courier New" w:hint="default"/>
      </w:rPr>
    </w:lvl>
    <w:lvl w:ilvl="5" w:tplc="42B68ABE">
      <w:start w:val="1"/>
      <w:numFmt w:val="bullet"/>
      <w:lvlText w:val=""/>
      <w:lvlJc w:val="left"/>
      <w:pPr>
        <w:ind w:left="4320" w:hanging="360"/>
      </w:pPr>
      <w:rPr>
        <w:rFonts w:ascii="Wingdings" w:hAnsi="Wingdings" w:hint="default"/>
      </w:rPr>
    </w:lvl>
    <w:lvl w:ilvl="6" w:tplc="0B5E53EA">
      <w:start w:val="1"/>
      <w:numFmt w:val="bullet"/>
      <w:lvlText w:val=""/>
      <w:lvlJc w:val="left"/>
      <w:pPr>
        <w:ind w:left="5040" w:hanging="360"/>
      </w:pPr>
      <w:rPr>
        <w:rFonts w:ascii="Symbol" w:hAnsi="Symbol" w:hint="default"/>
      </w:rPr>
    </w:lvl>
    <w:lvl w:ilvl="7" w:tplc="A77A71CC">
      <w:start w:val="1"/>
      <w:numFmt w:val="bullet"/>
      <w:lvlText w:val="o"/>
      <w:lvlJc w:val="left"/>
      <w:pPr>
        <w:ind w:left="5760" w:hanging="360"/>
      </w:pPr>
      <w:rPr>
        <w:rFonts w:ascii="Courier New" w:hAnsi="Courier New" w:hint="default"/>
      </w:rPr>
    </w:lvl>
    <w:lvl w:ilvl="8" w:tplc="3EC6BDC2">
      <w:start w:val="1"/>
      <w:numFmt w:val="bullet"/>
      <w:lvlText w:val=""/>
      <w:lvlJc w:val="left"/>
      <w:pPr>
        <w:ind w:left="6480" w:hanging="360"/>
      </w:pPr>
      <w:rPr>
        <w:rFonts w:ascii="Wingdings" w:hAnsi="Wingdings" w:hint="default"/>
      </w:rPr>
    </w:lvl>
  </w:abstractNum>
  <w:abstractNum w:abstractNumId="3" w15:restartNumberingAfterBreak="0">
    <w:nsid w:val="254F766F"/>
    <w:multiLevelType w:val="hybridMultilevel"/>
    <w:tmpl w:val="A4BAEAC2"/>
    <w:lvl w:ilvl="0" w:tplc="928C9914">
      <w:start w:val="1"/>
      <w:numFmt w:val="bullet"/>
      <w:lvlText w:val=""/>
      <w:lvlJc w:val="left"/>
      <w:pPr>
        <w:ind w:left="720" w:hanging="360"/>
      </w:pPr>
      <w:rPr>
        <w:rFonts w:ascii="Symbol" w:hAnsi="Symbol" w:hint="default"/>
      </w:rPr>
    </w:lvl>
    <w:lvl w:ilvl="1" w:tplc="04160930">
      <w:start w:val="1"/>
      <w:numFmt w:val="bullet"/>
      <w:lvlText w:val="o"/>
      <w:lvlJc w:val="left"/>
      <w:pPr>
        <w:ind w:left="1440" w:hanging="360"/>
      </w:pPr>
      <w:rPr>
        <w:rFonts w:ascii="Courier New" w:hAnsi="Courier New" w:hint="default"/>
      </w:rPr>
    </w:lvl>
    <w:lvl w:ilvl="2" w:tplc="B86C77DE">
      <w:start w:val="1"/>
      <w:numFmt w:val="bullet"/>
      <w:lvlText w:val=""/>
      <w:lvlJc w:val="left"/>
      <w:pPr>
        <w:ind w:left="2160" w:hanging="360"/>
      </w:pPr>
      <w:rPr>
        <w:rFonts w:ascii="Wingdings" w:hAnsi="Wingdings" w:hint="default"/>
      </w:rPr>
    </w:lvl>
    <w:lvl w:ilvl="3" w:tplc="DDCC7684">
      <w:start w:val="1"/>
      <w:numFmt w:val="bullet"/>
      <w:lvlText w:val=""/>
      <w:lvlJc w:val="left"/>
      <w:pPr>
        <w:ind w:left="2880" w:hanging="360"/>
      </w:pPr>
      <w:rPr>
        <w:rFonts w:ascii="Symbol" w:hAnsi="Symbol" w:hint="default"/>
      </w:rPr>
    </w:lvl>
    <w:lvl w:ilvl="4" w:tplc="0C8839C8">
      <w:start w:val="1"/>
      <w:numFmt w:val="bullet"/>
      <w:lvlText w:val="o"/>
      <w:lvlJc w:val="left"/>
      <w:pPr>
        <w:ind w:left="3600" w:hanging="360"/>
      </w:pPr>
      <w:rPr>
        <w:rFonts w:ascii="Courier New" w:hAnsi="Courier New" w:hint="default"/>
      </w:rPr>
    </w:lvl>
    <w:lvl w:ilvl="5" w:tplc="1BD86EF2">
      <w:start w:val="1"/>
      <w:numFmt w:val="bullet"/>
      <w:lvlText w:val=""/>
      <w:lvlJc w:val="left"/>
      <w:pPr>
        <w:ind w:left="4320" w:hanging="360"/>
      </w:pPr>
      <w:rPr>
        <w:rFonts w:ascii="Wingdings" w:hAnsi="Wingdings" w:hint="default"/>
      </w:rPr>
    </w:lvl>
    <w:lvl w:ilvl="6" w:tplc="A4AE3D82">
      <w:start w:val="1"/>
      <w:numFmt w:val="bullet"/>
      <w:lvlText w:val=""/>
      <w:lvlJc w:val="left"/>
      <w:pPr>
        <w:ind w:left="5040" w:hanging="360"/>
      </w:pPr>
      <w:rPr>
        <w:rFonts w:ascii="Symbol" w:hAnsi="Symbol" w:hint="default"/>
      </w:rPr>
    </w:lvl>
    <w:lvl w:ilvl="7" w:tplc="01CC323A">
      <w:start w:val="1"/>
      <w:numFmt w:val="bullet"/>
      <w:lvlText w:val="o"/>
      <w:lvlJc w:val="left"/>
      <w:pPr>
        <w:ind w:left="5760" w:hanging="360"/>
      </w:pPr>
      <w:rPr>
        <w:rFonts w:ascii="Courier New" w:hAnsi="Courier New" w:hint="default"/>
      </w:rPr>
    </w:lvl>
    <w:lvl w:ilvl="8" w:tplc="2B62C8FA">
      <w:start w:val="1"/>
      <w:numFmt w:val="bullet"/>
      <w:lvlText w:val=""/>
      <w:lvlJc w:val="left"/>
      <w:pPr>
        <w:ind w:left="6480" w:hanging="360"/>
      </w:pPr>
      <w:rPr>
        <w:rFonts w:ascii="Wingdings" w:hAnsi="Wingdings" w:hint="default"/>
      </w:rPr>
    </w:lvl>
  </w:abstractNum>
  <w:abstractNum w:abstractNumId="4"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463842"/>
    <w:multiLevelType w:val="hybridMultilevel"/>
    <w:tmpl w:val="034026C6"/>
    <w:lvl w:ilvl="0" w:tplc="CDEC787C">
      <w:start w:val="1"/>
      <w:numFmt w:val="bullet"/>
      <w:lvlText w:val=""/>
      <w:lvlJc w:val="left"/>
      <w:pPr>
        <w:ind w:left="720" w:hanging="360"/>
      </w:pPr>
      <w:rPr>
        <w:rFonts w:ascii="Symbol" w:hAnsi="Symbol" w:hint="default"/>
      </w:rPr>
    </w:lvl>
    <w:lvl w:ilvl="1" w:tplc="8F7E5C70">
      <w:start w:val="1"/>
      <w:numFmt w:val="bullet"/>
      <w:lvlText w:val="o"/>
      <w:lvlJc w:val="left"/>
      <w:pPr>
        <w:ind w:left="1440" w:hanging="360"/>
      </w:pPr>
      <w:rPr>
        <w:rFonts w:ascii="Courier New" w:hAnsi="Courier New" w:hint="default"/>
      </w:rPr>
    </w:lvl>
    <w:lvl w:ilvl="2" w:tplc="89C00F80">
      <w:start w:val="1"/>
      <w:numFmt w:val="bullet"/>
      <w:lvlText w:val=""/>
      <w:lvlJc w:val="left"/>
      <w:pPr>
        <w:ind w:left="2160" w:hanging="360"/>
      </w:pPr>
      <w:rPr>
        <w:rFonts w:ascii="Wingdings" w:hAnsi="Wingdings" w:hint="default"/>
      </w:rPr>
    </w:lvl>
    <w:lvl w:ilvl="3" w:tplc="18BEA4B2">
      <w:start w:val="1"/>
      <w:numFmt w:val="bullet"/>
      <w:lvlText w:val=""/>
      <w:lvlJc w:val="left"/>
      <w:pPr>
        <w:ind w:left="2880" w:hanging="360"/>
      </w:pPr>
      <w:rPr>
        <w:rFonts w:ascii="Symbol" w:hAnsi="Symbol" w:hint="default"/>
      </w:rPr>
    </w:lvl>
    <w:lvl w:ilvl="4" w:tplc="B098264E">
      <w:start w:val="1"/>
      <w:numFmt w:val="bullet"/>
      <w:lvlText w:val="o"/>
      <w:lvlJc w:val="left"/>
      <w:pPr>
        <w:ind w:left="3600" w:hanging="360"/>
      </w:pPr>
      <w:rPr>
        <w:rFonts w:ascii="Courier New" w:hAnsi="Courier New" w:hint="default"/>
      </w:rPr>
    </w:lvl>
    <w:lvl w:ilvl="5" w:tplc="0BC87990">
      <w:start w:val="1"/>
      <w:numFmt w:val="bullet"/>
      <w:lvlText w:val=""/>
      <w:lvlJc w:val="left"/>
      <w:pPr>
        <w:ind w:left="4320" w:hanging="360"/>
      </w:pPr>
      <w:rPr>
        <w:rFonts w:ascii="Wingdings" w:hAnsi="Wingdings" w:hint="default"/>
      </w:rPr>
    </w:lvl>
    <w:lvl w:ilvl="6" w:tplc="F1A62200">
      <w:start w:val="1"/>
      <w:numFmt w:val="bullet"/>
      <w:lvlText w:val=""/>
      <w:lvlJc w:val="left"/>
      <w:pPr>
        <w:ind w:left="5040" w:hanging="360"/>
      </w:pPr>
      <w:rPr>
        <w:rFonts w:ascii="Symbol" w:hAnsi="Symbol" w:hint="default"/>
      </w:rPr>
    </w:lvl>
    <w:lvl w:ilvl="7" w:tplc="C8E0E6FA">
      <w:start w:val="1"/>
      <w:numFmt w:val="bullet"/>
      <w:lvlText w:val="o"/>
      <w:lvlJc w:val="left"/>
      <w:pPr>
        <w:ind w:left="5760" w:hanging="360"/>
      </w:pPr>
      <w:rPr>
        <w:rFonts w:ascii="Courier New" w:hAnsi="Courier New" w:hint="default"/>
      </w:rPr>
    </w:lvl>
    <w:lvl w:ilvl="8" w:tplc="CA1E5F48">
      <w:start w:val="1"/>
      <w:numFmt w:val="bullet"/>
      <w:lvlText w:val=""/>
      <w:lvlJc w:val="left"/>
      <w:pPr>
        <w:ind w:left="6480" w:hanging="360"/>
      </w:pPr>
      <w:rPr>
        <w:rFonts w:ascii="Wingdings" w:hAnsi="Wingdings" w:hint="default"/>
      </w:rPr>
    </w:lvl>
  </w:abstractNum>
  <w:abstractNum w:abstractNumId="9"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346714"/>
    <w:multiLevelType w:val="hybridMultilevel"/>
    <w:tmpl w:val="508A1B7A"/>
    <w:lvl w:ilvl="0" w:tplc="926233C0">
      <w:start w:val="1"/>
      <w:numFmt w:val="bullet"/>
      <w:lvlText w:val=""/>
      <w:lvlJc w:val="left"/>
      <w:pPr>
        <w:ind w:left="720" w:hanging="360"/>
      </w:pPr>
      <w:rPr>
        <w:rFonts w:ascii="Symbol" w:hAnsi="Symbol" w:hint="default"/>
      </w:rPr>
    </w:lvl>
    <w:lvl w:ilvl="1" w:tplc="C3C8512A">
      <w:start w:val="1"/>
      <w:numFmt w:val="bullet"/>
      <w:lvlText w:val="o"/>
      <w:lvlJc w:val="left"/>
      <w:pPr>
        <w:ind w:left="1440" w:hanging="360"/>
      </w:pPr>
      <w:rPr>
        <w:rFonts w:ascii="Courier New" w:hAnsi="Courier New" w:hint="default"/>
      </w:rPr>
    </w:lvl>
    <w:lvl w:ilvl="2" w:tplc="3E7C77C8">
      <w:start w:val="1"/>
      <w:numFmt w:val="bullet"/>
      <w:lvlText w:val=""/>
      <w:lvlJc w:val="left"/>
      <w:pPr>
        <w:ind w:left="2160" w:hanging="360"/>
      </w:pPr>
      <w:rPr>
        <w:rFonts w:ascii="Wingdings" w:hAnsi="Wingdings" w:hint="default"/>
      </w:rPr>
    </w:lvl>
    <w:lvl w:ilvl="3" w:tplc="94C60D78">
      <w:start w:val="1"/>
      <w:numFmt w:val="bullet"/>
      <w:lvlText w:val=""/>
      <w:lvlJc w:val="left"/>
      <w:pPr>
        <w:ind w:left="2880" w:hanging="360"/>
      </w:pPr>
      <w:rPr>
        <w:rFonts w:ascii="Symbol" w:hAnsi="Symbol" w:hint="default"/>
      </w:rPr>
    </w:lvl>
    <w:lvl w:ilvl="4" w:tplc="04127890">
      <w:start w:val="1"/>
      <w:numFmt w:val="bullet"/>
      <w:lvlText w:val="o"/>
      <w:lvlJc w:val="left"/>
      <w:pPr>
        <w:ind w:left="3600" w:hanging="360"/>
      </w:pPr>
      <w:rPr>
        <w:rFonts w:ascii="Courier New" w:hAnsi="Courier New" w:hint="default"/>
      </w:rPr>
    </w:lvl>
    <w:lvl w:ilvl="5" w:tplc="B50640CC">
      <w:start w:val="1"/>
      <w:numFmt w:val="bullet"/>
      <w:lvlText w:val=""/>
      <w:lvlJc w:val="left"/>
      <w:pPr>
        <w:ind w:left="4320" w:hanging="360"/>
      </w:pPr>
      <w:rPr>
        <w:rFonts w:ascii="Wingdings" w:hAnsi="Wingdings" w:hint="default"/>
      </w:rPr>
    </w:lvl>
    <w:lvl w:ilvl="6" w:tplc="3B323F14">
      <w:start w:val="1"/>
      <w:numFmt w:val="bullet"/>
      <w:lvlText w:val=""/>
      <w:lvlJc w:val="left"/>
      <w:pPr>
        <w:ind w:left="5040" w:hanging="360"/>
      </w:pPr>
      <w:rPr>
        <w:rFonts w:ascii="Symbol" w:hAnsi="Symbol" w:hint="default"/>
      </w:rPr>
    </w:lvl>
    <w:lvl w:ilvl="7" w:tplc="5CC69382">
      <w:start w:val="1"/>
      <w:numFmt w:val="bullet"/>
      <w:lvlText w:val="o"/>
      <w:lvlJc w:val="left"/>
      <w:pPr>
        <w:ind w:left="5760" w:hanging="360"/>
      </w:pPr>
      <w:rPr>
        <w:rFonts w:ascii="Courier New" w:hAnsi="Courier New" w:hint="default"/>
      </w:rPr>
    </w:lvl>
    <w:lvl w:ilvl="8" w:tplc="50B49B08">
      <w:start w:val="1"/>
      <w:numFmt w:val="bullet"/>
      <w:lvlText w:val=""/>
      <w:lvlJc w:val="left"/>
      <w:pPr>
        <w:ind w:left="6480" w:hanging="360"/>
      </w:pPr>
      <w:rPr>
        <w:rFonts w:ascii="Wingdings" w:hAnsi="Wingdings" w:hint="default"/>
      </w:rPr>
    </w:lvl>
  </w:abstractNum>
  <w:abstractNum w:abstractNumId="11"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10"/>
  </w:num>
  <w:num w:numId="6">
    <w:abstractNumId w:val="0"/>
  </w:num>
  <w:num w:numId="7">
    <w:abstractNumId w:val="6"/>
  </w:num>
  <w:num w:numId="8">
    <w:abstractNumId w:val="9"/>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E11E0"/>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7E743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7671D9B"/>
    <w:rsid w:val="09D29818"/>
    <w:rsid w:val="0C43A04D"/>
    <w:rsid w:val="0FE31B91"/>
    <w:rsid w:val="13ED3EB2"/>
    <w:rsid w:val="147C04E5"/>
    <w:rsid w:val="1514F7D2"/>
    <w:rsid w:val="166AB6E0"/>
    <w:rsid w:val="16BB4771"/>
    <w:rsid w:val="1740B5BF"/>
    <w:rsid w:val="176A3180"/>
    <w:rsid w:val="17C5D052"/>
    <w:rsid w:val="180D9E72"/>
    <w:rsid w:val="181444DF"/>
    <w:rsid w:val="19961F31"/>
    <w:rsid w:val="1A1118F2"/>
    <w:rsid w:val="1D498147"/>
    <w:rsid w:val="200D3FC7"/>
    <w:rsid w:val="2405380E"/>
    <w:rsid w:val="2A459F10"/>
    <w:rsid w:val="2BC84258"/>
    <w:rsid w:val="2CDD3BD0"/>
    <w:rsid w:val="2ED6FA5A"/>
    <w:rsid w:val="2EFBCBE3"/>
    <w:rsid w:val="313EE5BD"/>
    <w:rsid w:val="33B75766"/>
    <w:rsid w:val="33E0F808"/>
    <w:rsid w:val="35A211BD"/>
    <w:rsid w:val="3B1C6ACF"/>
    <w:rsid w:val="3E6793CF"/>
    <w:rsid w:val="4079E75E"/>
    <w:rsid w:val="44E16C78"/>
    <w:rsid w:val="458C933F"/>
    <w:rsid w:val="4936EBBD"/>
    <w:rsid w:val="4ADB502A"/>
    <w:rsid w:val="4DD66088"/>
    <w:rsid w:val="4DF4E5E6"/>
    <w:rsid w:val="4E8F5384"/>
    <w:rsid w:val="4F39328A"/>
    <w:rsid w:val="4FACB3BE"/>
    <w:rsid w:val="524D9AE5"/>
    <w:rsid w:val="5535DC6B"/>
    <w:rsid w:val="56B34222"/>
    <w:rsid w:val="5729A3EB"/>
    <w:rsid w:val="5BAFE92F"/>
    <w:rsid w:val="5C232251"/>
    <w:rsid w:val="5D0DAEC1"/>
    <w:rsid w:val="5D1B1FFF"/>
    <w:rsid w:val="5EDABEFA"/>
    <w:rsid w:val="5FA1A8DE"/>
    <w:rsid w:val="605C8B08"/>
    <w:rsid w:val="617A5F5A"/>
    <w:rsid w:val="68264BB3"/>
    <w:rsid w:val="69BFC12F"/>
    <w:rsid w:val="69EB3F71"/>
    <w:rsid w:val="6BBF6424"/>
    <w:rsid w:val="760F2982"/>
    <w:rsid w:val="7622265E"/>
    <w:rsid w:val="770B10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3.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4.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2509</Characters>
  <Application>Microsoft Office Word</Application>
  <DocSecurity>0</DocSecurity>
  <Lines>20</Lines>
  <Paragraphs>5</Paragraphs>
  <ScaleCrop>false</ScaleCrop>
  <Company>ATC</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14</cp:revision>
  <cp:lastPrinted>2015-11-19T08:47:00Z</cp:lastPrinted>
  <dcterms:created xsi:type="dcterms:W3CDTF">2019-04-25T11:42:00Z</dcterms:created>
  <dcterms:modified xsi:type="dcterms:W3CDTF">2020-10-15T12:24:00Z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