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8810D" w14:textId="77777777" w:rsidR="00E06CEB" w:rsidRPr="00E06CEB" w:rsidRDefault="00E06CEB" w:rsidP="00E06CEB">
      <w:pPr>
        <w:shd w:val="clear" w:color="auto" w:fill="FFFFFF"/>
        <w:spacing w:before="300" w:after="150" w:line="240" w:lineRule="auto"/>
        <w:outlineLvl w:val="1"/>
        <w:rPr>
          <w:rFonts w:ascii="inherit" w:eastAsia="Times New Roman" w:hAnsi="inherit" w:cs="Helvetica"/>
          <w:noProof w:val="0"/>
          <w:color w:val="DC5558"/>
          <w:sz w:val="45"/>
          <w:szCs w:val="45"/>
          <w:lang w:eastAsia="cs-CZ"/>
        </w:rPr>
      </w:pPr>
      <w:r w:rsidRPr="00E06CEB">
        <w:rPr>
          <w:rFonts w:ascii="inherit" w:eastAsia="Times New Roman" w:hAnsi="inherit" w:cs="Helvetica"/>
          <w:noProof w:val="0"/>
          <w:color w:val="DC5558"/>
          <w:sz w:val="45"/>
          <w:szCs w:val="45"/>
          <w:lang w:eastAsia="cs-CZ"/>
        </w:rPr>
        <w:t>Adverbs</w:t>
      </w:r>
    </w:p>
    <w:p w14:paraId="132B93FC" w14:textId="77777777" w:rsidR="00E06CEB" w:rsidRPr="00E06CEB" w:rsidRDefault="00E06CEB" w:rsidP="00E06CEB">
      <w:pPr>
        <w:shd w:val="clear" w:color="auto" w:fill="FFFFFF"/>
        <w:spacing w:after="150" w:line="240" w:lineRule="auto"/>
        <w:rPr>
          <w:rFonts w:ascii="Helvetica" w:eastAsia="Times New Roman" w:hAnsi="Helvetica" w:cs="Helvetica"/>
          <w:noProof w:val="0"/>
          <w:color w:val="333333"/>
          <w:sz w:val="21"/>
          <w:szCs w:val="21"/>
          <w:lang w:eastAsia="cs-CZ"/>
        </w:rPr>
      </w:pPr>
      <w:r w:rsidRPr="00E06CEB">
        <w:rPr>
          <w:rFonts w:ascii="Helvetica" w:eastAsia="Times New Roman" w:hAnsi="Helvetica" w:cs="Helvetica"/>
          <w:noProof w:val="0"/>
          <w:color w:val="333333"/>
          <w:sz w:val="21"/>
          <w:szCs w:val="21"/>
          <w:lang w:eastAsia="cs-CZ"/>
        </w:rPr>
        <w:t>Adverbs modify verbs and adjectives. They can be divided according to their meaning into these groups:</w:t>
      </w:r>
    </w:p>
    <w:p w14:paraId="09D8F03C" w14:textId="77777777" w:rsidR="00E06CEB" w:rsidRPr="00E06CEB" w:rsidRDefault="00E06CEB" w:rsidP="00E06CEB">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06CEB">
        <w:rPr>
          <w:rFonts w:ascii="Helvetica" w:eastAsia="Times New Roman" w:hAnsi="Helvetica" w:cs="Helvetica"/>
          <w:noProof w:val="0"/>
          <w:color w:val="333333"/>
          <w:sz w:val="21"/>
          <w:szCs w:val="21"/>
          <w:lang w:eastAsia="cs-CZ"/>
        </w:rPr>
        <w:t>Adverbs of place: </w:t>
      </w:r>
      <w:r w:rsidRPr="00E06CEB">
        <w:rPr>
          <w:rFonts w:ascii="Helvetica" w:eastAsia="Times New Roman" w:hAnsi="Helvetica" w:cs="Helvetica"/>
          <w:noProof w:val="0"/>
          <w:color w:val="A77006"/>
          <w:sz w:val="21"/>
          <w:szCs w:val="21"/>
          <w:lang w:eastAsia="cs-CZ"/>
        </w:rPr>
        <w:t>kde, nikde, někde, kam, někam, nikam, kudy, odkud, vpravo, doprava, zprava, tady, tam, sem, …</w:t>
      </w:r>
    </w:p>
    <w:p w14:paraId="6284DE6C" w14:textId="77777777" w:rsidR="00E06CEB" w:rsidRPr="00E06CEB" w:rsidRDefault="00E06CEB" w:rsidP="00E06CEB">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06CEB">
        <w:rPr>
          <w:rFonts w:ascii="Helvetica" w:eastAsia="Times New Roman" w:hAnsi="Helvetica" w:cs="Helvetica"/>
          <w:noProof w:val="0"/>
          <w:color w:val="333333"/>
          <w:sz w:val="21"/>
          <w:szCs w:val="21"/>
          <w:lang w:eastAsia="cs-CZ"/>
        </w:rPr>
        <w:t>Adverbs of time: </w:t>
      </w:r>
      <w:r w:rsidRPr="00E06CEB">
        <w:rPr>
          <w:rFonts w:ascii="Helvetica" w:eastAsia="Times New Roman" w:hAnsi="Helvetica" w:cs="Helvetica"/>
          <w:noProof w:val="0"/>
          <w:color w:val="A77006"/>
          <w:sz w:val="21"/>
          <w:szCs w:val="21"/>
          <w:lang w:eastAsia="cs-CZ"/>
        </w:rPr>
        <w:t>kdy, někdy, nikdy, odkdy, dokdy, teď, dneska, zítra, včera, minule, naposledy, příště, ráno, večer, …</w:t>
      </w:r>
    </w:p>
    <w:p w14:paraId="1E55D105" w14:textId="77777777" w:rsidR="00E06CEB" w:rsidRPr="00E06CEB" w:rsidRDefault="00E06CEB" w:rsidP="00E06CEB">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06CEB">
        <w:rPr>
          <w:rFonts w:ascii="Helvetica" w:eastAsia="Times New Roman" w:hAnsi="Helvetica" w:cs="Helvetica"/>
          <w:noProof w:val="0"/>
          <w:color w:val="333333"/>
          <w:sz w:val="21"/>
          <w:szCs w:val="21"/>
          <w:lang w:eastAsia="cs-CZ"/>
        </w:rPr>
        <w:t>Adverbs of manner: </w:t>
      </w:r>
      <w:r w:rsidRPr="00E06CEB">
        <w:rPr>
          <w:rFonts w:ascii="Helvetica" w:eastAsia="Times New Roman" w:hAnsi="Helvetica" w:cs="Helvetica"/>
          <w:noProof w:val="0"/>
          <w:color w:val="A77006"/>
          <w:sz w:val="21"/>
          <w:szCs w:val="21"/>
          <w:lang w:eastAsia="cs-CZ"/>
        </w:rPr>
        <w:t>jak, špatně, dobře, pomalu, …</w:t>
      </w:r>
    </w:p>
    <w:p w14:paraId="5D4062FD" w14:textId="77777777" w:rsidR="00E06CEB" w:rsidRPr="00E06CEB" w:rsidRDefault="00E06CEB" w:rsidP="00E06CEB">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06CEB">
        <w:rPr>
          <w:rFonts w:ascii="Helvetica" w:eastAsia="Times New Roman" w:hAnsi="Helvetica" w:cs="Helvetica"/>
          <w:noProof w:val="0"/>
          <w:color w:val="333333"/>
          <w:sz w:val="21"/>
          <w:szCs w:val="21"/>
          <w:lang w:eastAsia="cs-CZ"/>
        </w:rPr>
        <w:t>Adverbs of degree: </w:t>
      </w:r>
      <w:r w:rsidRPr="00E06CEB">
        <w:rPr>
          <w:rFonts w:ascii="Helvetica" w:eastAsia="Times New Roman" w:hAnsi="Helvetica" w:cs="Helvetica"/>
          <w:noProof w:val="0"/>
          <w:color w:val="A77006"/>
          <w:sz w:val="21"/>
          <w:szCs w:val="21"/>
          <w:lang w:eastAsia="cs-CZ"/>
        </w:rPr>
        <w:t>velmi, hodně, moc, příliš, kolik, málo, trochu, dost, …</w:t>
      </w:r>
    </w:p>
    <w:p w14:paraId="0A226A44" w14:textId="77777777" w:rsidR="00E06CEB" w:rsidRPr="00E06CEB" w:rsidRDefault="00E06CEB" w:rsidP="00E06CEB">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06CEB">
        <w:rPr>
          <w:rFonts w:ascii="Helvetica" w:eastAsia="Times New Roman" w:hAnsi="Helvetica" w:cs="Helvetica"/>
          <w:noProof w:val="0"/>
          <w:color w:val="333333"/>
          <w:sz w:val="21"/>
          <w:szCs w:val="21"/>
          <w:lang w:eastAsia="cs-CZ"/>
        </w:rPr>
        <w:t>Adverbs of cause: </w:t>
      </w:r>
      <w:r w:rsidRPr="00E06CEB">
        <w:rPr>
          <w:rFonts w:ascii="Helvetica" w:eastAsia="Times New Roman" w:hAnsi="Helvetica" w:cs="Helvetica"/>
          <w:noProof w:val="0"/>
          <w:color w:val="A77006"/>
          <w:sz w:val="21"/>
          <w:szCs w:val="21"/>
          <w:lang w:eastAsia="cs-CZ"/>
        </w:rPr>
        <w:t>proč, úmyslně, náhodou, …</w:t>
      </w:r>
    </w:p>
    <w:p w14:paraId="65536AD3" w14:textId="77777777" w:rsidR="00E06CEB" w:rsidRPr="00E06CEB" w:rsidRDefault="00E06CEB" w:rsidP="00E06CEB">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E06CEB">
        <w:rPr>
          <w:rFonts w:ascii="inherit" w:eastAsia="Times New Roman" w:hAnsi="inherit" w:cs="Helvetica"/>
          <w:noProof w:val="0"/>
          <w:color w:val="333333"/>
          <w:sz w:val="27"/>
          <w:szCs w:val="27"/>
          <w:lang w:eastAsia="cs-CZ"/>
        </w:rPr>
        <w:t>Adverb Formation</w:t>
      </w:r>
    </w:p>
    <w:p w14:paraId="4C35FC5D" w14:textId="77777777" w:rsidR="00E06CEB" w:rsidRPr="00E06CEB" w:rsidRDefault="00E06CEB" w:rsidP="00E06CEB">
      <w:pPr>
        <w:shd w:val="clear" w:color="auto" w:fill="FFFFFF"/>
        <w:spacing w:after="150" w:line="240" w:lineRule="auto"/>
        <w:rPr>
          <w:rFonts w:ascii="Helvetica" w:eastAsia="Times New Roman" w:hAnsi="Helvetica" w:cs="Helvetica"/>
          <w:noProof w:val="0"/>
          <w:color w:val="333333"/>
          <w:sz w:val="21"/>
          <w:szCs w:val="21"/>
          <w:lang w:eastAsia="cs-CZ"/>
        </w:rPr>
      </w:pPr>
      <w:r w:rsidRPr="00E06CEB">
        <w:rPr>
          <w:rFonts w:ascii="Helvetica" w:eastAsia="Times New Roman" w:hAnsi="Helvetica" w:cs="Helvetica"/>
          <w:noProof w:val="0"/>
          <w:color w:val="333333"/>
          <w:sz w:val="21"/>
          <w:szCs w:val="21"/>
          <w:lang w:eastAsia="cs-CZ"/>
        </w:rPr>
        <w:t>Adverbs can be divided according to their formation into proper and derived.</w:t>
      </w:r>
    </w:p>
    <w:p w14:paraId="4E1F6236" w14:textId="77777777" w:rsidR="00E06CEB" w:rsidRPr="00E06CEB" w:rsidRDefault="00E06CEB" w:rsidP="00E06CEB">
      <w:pPr>
        <w:shd w:val="clear" w:color="auto" w:fill="FFFFFF"/>
        <w:spacing w:after="150" w:line="240" w:lineRule="auto"/>
        <w:rPr>
          <w:rFonts w:ascii="Helvetica" w:eastAsia="Times New Roman" w:hAnsi="Helvetica" w:cs="Helvetica"/>
          <w:noProof w:val="0"/>
          <w:color w:val="333333"/>
          <w:sz w:val="21"/>
          <w:szCs w:val="21"/>
          <w:lang w:eastAsia="cs-CZ"/>
        </w:rPr>
      </w:pPr>
      <w:r w:rsidRPr="00E06CEB">
        <w:rPr>
          <w:rFonts w:ascii="Helvetica" w:eastAsia="Times New Roman" w:hAnsi="Helvetica" w:cs="Helvetica"/>
          <w:noProof w:val="0"/>
          <w:color w:val="333333"/>
          <w:sz w:val="21"/>
          <w:szCs w:val="21"/>
          <w:lang w:eastAsia="cs-CZ"/>
        </w:rPr>
        <w:t>The proper adverbs include e.g. </w:t>
      </w:r>
      <w:r w:rsidRPr="00E06CEB">
        <w:rPr>
          <w:rFonts w:ascii="Helvetica" w:eastAsia="Times New Roman" w:hAnsi="Helvetica" w:cs="Helvetica"/>
          <w:noProof w:val="0"/>
          <w:color w:val="A77006"/>
          <w:sz w:val="21"/>
          <w:szCs w:val="21"/>
          <w:lang w:eastAsia="cs-CZ"/>
        </w:rPr>
        <w:t>kde, kdy, odkud</w:t>
      </w:r>
      <w:r w:rsidRPr="00E06CEB">
        <w:rPr>
          <w:rFonts w:ascii="Helvetica" w:eastAsia="Times New Roman" w:hAnsi="Helvetica" w:cs="Helvetica"/>
          <w:noProof w:val="0"/>
          <w:color w:val="333333"/>
          <w:sz w:val="21"/>
          <w:szCs w:val="21"/>
          <w:lang w:eastAsia="cs-CZ"/>
        </w:rPr>
        <w:t>. The derived adverbs are mostly made of adjectives, then of other parts of speech, often by their compound words:</w:t>
      </w:r>
    </w:p>
    <w:p w14:paraId="25079712" w14:textId="77777777" w:rsidR="00E06CEB" w:rsidRPr="00E06CEB" w:rsidRDefault="00E06CEB" w:rsidP="00E06CEB">
      <w:pPr>
        <w:shd w:val="clear" w:color="auto" w:fill="FFFFFF"/>
        <w:spacing w:after="150" w:line="240" w:lineRule="auto"/>
        <w:rPr>
          <w:rFonts w:ascii="Helvetica" w:eastAsia="Times New Roman" w:hAnsi="Helvetica" w:cs="Helvetica"/>
          <w:noProof w:val="0"/>
          <w:color w:val="333333"/>
          <w:sz w:val="21"/>
          <w:szCs w:val="21"/>
          <w:lang w:eastAsia="cs-CZ"/>
        </w:rPr>
      </w:pPr>
      <w:r w:rsidRPr="00E06CEB">
        <w:rPr>
          <w:rFonts w:ascii="Helvetica" w:eastAsia="Times New Roman" w:hAnsi="Helvetica" w:cs="Helvetica"/>
          <w:noProof w:val="0"/>
          <w:color w:val="333333"/>
          <w:sz w:val="21"/>
          <w:szCs w:val="21"/>
          <w:lang w:eastAsia="cs-CZ"/>
        </w:rPr>
        <w:t>Adjective Derivation:</w:t>
      </w:r>
    </w:p>
    <w:tbl>
      <w:tblPr>
        <w:tblW w:w="13050" w:type="dxa"/>
        <w:tblCellMar>
          <w:top w:w="15" w:type="dxa"/>
          <w:left w:w="15" w:type="dxa"/>
          <w:bottom w:w="15" w:type="dxa"/>
          <w:right w:w="15" w:type="dxa"/>
        </w:tblCellMar>
        <w:tblLook w:val="04A0" w:firstRow="1" w:lastRow="0" w:firstColumn="1" w:lastColumn="0" w:noHBand="0" w:noVBand="1"/>
      </w:tblPr>
      <w:tblGrid>
        <w:gridCol w:w="4826"/>
        <w:gridCol w:w="3398"/>
        <w:gridCol w:w="4826"/>
      </w:tblGrid>
      <w:tr w:rsidR="00E06CEB" w:rsidRPr="00E06CEB" w14:paraId="091BA26A" w14:textId="77777777" w:rsidTr="00E06CEB">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2F3B6522" w14:textId="77777777" w:rsidR="00E06CEB" w:rsidRPr="00E06CEB" w:rsidRDefault="00E06CEB" w:rsidP="00E06CEB">
            <w:pPr>
              <w:spacing w:after="300" w:line="240" w:lineRule="auto"/>
              <w:rPr>
                <w:rFonts w:ascii="Times New Roman" w:eastAsia="Times New Roman" w:hAnsi="Times New Roman" w:cs="Times New Roman"/>
                <w:b/>
                <w:bCs/>
                <w:noProof w:val="0"/>
                <w:sz w:val="24"/>
                <w:szCs w:val="24"/>
                <w:lang w:eastAsia="cs-CZ"/>
              </w:rPr>
            </w:pPr>
            <w:r w:rsidRPr="00E06CEB">
              <w:rPr>
                <w:rFonts w:ascii="Times New Roman" w:eastAsia="Times New Roman" w:hAnsi="Times New Roman" w:cs="Times New Roman"/>
                <w:b/>
                <w:bCs/>
                <w:noProof w:val="0"/>
                <w:sz w:val="24"/>
                <w:szCs w:val="24"/>
                <w:lang w:eastAsia="cs-CZ"/>
              </w:rPr>
              <w:t>Adjective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4A389CB" w14:textId="77777777" w:rsidR="00E06CEB" w:rsidRPr="00E06CEB" w:rsidRDefault="00E06CEB" w:rsidP="00E06CEB">
            <w:pPr>
              <w:spacing w:after="300" w:line="240" w:lineRule="auto"/>
              <w:rPr>
                <w:rFonts w:ascii="Times New Roman" w:eastAsia="Times New Roman" w:hAnsi="Times New Roman" w:cs="Times New Roman"/>
                <w:b/>
                <w:bCs/>
                <w:noProof w:val="0"/>
                <w:sz w:val="24"/>
                <w:szCs w:val="24"/>
                <w:lang w:eastAsia="cs-CZ"/>
              </w:rPr>
            </w:pPr>
            <w:r w:rsidRPr="00E06CEB">
              <w:rPr>
                <w:rFonts w:ascii="Times New Roman" w:eastAsia="Times New Roman" w:hAnsi="Times New Roman" w:cs="Times New Roman"/>
                <w:b/>
                <w:bCs/>
                <w:noProof w:val="0"/>
                <w:sz w:val="24"/>
                <w:szCs w:val="24"/>
                <w:lang w:eastAsia="cs-CZ"/>
              </w:rPr>
              <w:t>Suffix</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0E9EC50" w14:textId="77777777" w:rsidR="00E06CEB" w:rsidRPr="00E06CEB" w:rsidRDefault="00E06CEB" w:rsidP="00E06CEB">
            <w:pPr>
              <w:spacing w:after="300" w:line="240" w:lineRule="auto"/>
              <w:rPr>
                <w:rFonts w:ascii="Times New Roman" w:eastAsia="Times New Roman" w:hAnsi="Times New Roman" w:cs="Times New Roman"/>
                <w:b/>
                <w:bCs/>
                <w:noProof w:val="0"/>
                <w:sz w:val="24"/>
                <w:szCs w:val="24"/>
                <w:lang w:eastAsia="cs-CZ"/>
              </w:rPr>
            </w:pPr>
            <w:r w:rsidRPr="00E06CEB">
              <w:rPr>
                <w:rFonts w:ascii="Times New Roman" w:eastAsia="Times New Roman" w:hAnsi="Times New Roman" w:cs="Times New Roman"/>
                <w:b/>
                <w:bCs/>
                <w:noProof w:val="0"/>
                <w:sz w:val="24"/>
                <w:szCs w:val="24"/>
                <w:lang w:eastAsia="cs-CZ"/>
              </w:rPr>
              <w:t>Adverb</w:t>
            </w:r>
          </w:p>
        </w:tc>
      </w:tr>
      <w:tr w:rsidR="00E06CEB" w:rsidRPr="00E06CEB" w14:paraId="7C6053AB"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04327ED3"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rychlý</w:t>
            </w:r>
            <w:r w:rsidRPr="00E06CEB">
              <w:rPr>
                <w:rFonts w:ascii="Times New Roman" w:eastAsia="Times New Roman" w:hAnsi="Times New Roman" w:cs="Times New Roman"/>
                <w:noProof w:val="0"/>
                <w:color w:val="A77006"/>
                <w:sz w:val="24"/>
                <w:szCs w:val="24"/>
                <w:lang w:eastAsia="cs-CZ"/>
              </w:rPr>
              <w:br/>
              <w:t>nový</w:t>
            </w:r>
            <w:r w:rsidRPr="00E06CEB">
              <w:rPr>
                <w:rFonts w:ascii="Times New Roman" w:eastAsia="Times New Roman" w:hAnsi="Times New Roman" w:cs="Times New Roman"/>
                <w:noProof w:val="0"/>
                <w:color w:val="A77006"/>
                <w:sz w:val="24"/>
                <w:szCs w:val="24"/>
                <w:lang w:eastAsia="cs-CZ"/>
              </w:rPr>
              <w:br/>
              <w:t>jemný</w:t>
            </w:r>
            <w:r w:rsidRPr="00E06CEB">
              <w:rPr>
                <w:rFonts w:ascii="Times New Roman" w:eastAsia="Times New Roman" w:hAnsi="Times New Roman" w:cs="Times New Roman"/>
                <w:noProof w:val="0"/>
                <w:color w:val="A77006"/>
                <w:sz w:val="24"/>
                <w:szCs w:val="24"/>
                <w:lang w:eastAsia="cs-CZ"/>
              </w:rPr>
              <w:br/>
              <w:t>řídký</w:t>
            </w:r>
            <w:r w:rsidRPr="00E06CEB">
              <w:rPr>
                <w:rFonts w:ascii="Times New Roman" w:eastAsia="Times New Roman" w:hAnsi="Times New Roman" w:cs="Times New Roman"/>
                <w:noProof w:val="0"/>
                <w:color w:val="A77006"/>
                <w:sz w:val="24"/>
                <w:szCs w:val="24"/>
                <w:lang w:eastAsia="cs-CZ"/>
              </w:rPr>
              <w:br/>
              <w:t>dobrý</w:t>
            </w:r>
            <w:r w:rsidRPr="00E06CEB">
              <w:rPr>
                <w:rFonts w:ascii="Times New Roman" w:eastAsia="Times New Roman" w:hAnsi="Times New Roman" w:cs="Times New Roman"/>
                <w:noProof w:val="0"/>
                <w:color w:val="A77006"/>
                <w:sz w:val="24"/>
                <w:szCs w:val="24"/>
                <w:lang w:eastAsia="cs-CZ"/>
              </w:rPr>
              <w:br/>
              <w:t>špatný</w:t>
            </w:r>
            <w:r w:rsidRPr="00E06CEB">
              <w:rPr>
                <w:rFonts w:ascii="Times New Roman" w:eastAsia="Times New Roman" w:hAnsi="Times New Roman" w:cs="Times New Roman"/>
                <w:noProof w:val="0"/>
                <w:color w:val="A77006"/>
                <w:sz w:val="24"/>
                <w:szCs w:val="24"/>
                <w:lang w:eastAsia="cs-CZ"/>
              </w:rPr>
              <w:br/>
              <w:t>zlý</w:t>
            </w:r>
          </w:p>
        </w:tc>
        <w:tc>
          <w:tcPr>
            <w:tcW w:w="0" w:type="auto"/>
            <w:tcBorders>
              <w:top w:val="single" w:sz="6" w:space="0" w:color="DDDDDD"/>
            </w:tcBorders>
            <w:shd w:val="clear" w:color="auto" w:fill="auto"/>
            <w:tcMar>
              <w:top w:w="120" w:type="dxa"/>
              <w:left w:w="120" w:type="dxa"/>
              <w:bottom w:w="120" w:type="dxa"/>
              <w:right w:w="120" w:type="dxa"/>
            </w:tcMar>
            <w:hideMark/>
          </w:tcPr>
          <w:p w14:paraId="20380E9D"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-e (-ě)</w:t>
            </w:r>
          </w:p>
        </w:tc>
        <w:tc>
          <w:tcPr>
            <w:tcW w:w="0" w:type="auto"/>
            <w:tcBorders>
              <w:top w:val="single" w:sz="6" w:space="0" w:color="DDDDDD"/>
            </w:tcBorders>
            <w:shd w:val="clear" w:color="auto" w:fill="auto"/>
            <w:tcMar>
              <w:top w:w="120" w:type="dxa"/>
              <w:left w:w="120" w:type="dxa"/>
              <w:bottom w:w="120" w:type="dxa"/>
              <w:right w:w="120" w:type="dxa"/>
            </w:tcMar>
            <w:hideMark/>
          </w:tcPr>
          <w:p w14:paraId="21956C16"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rychle</w:t>
            </w:r>
            <w:r w:rsidRPr="00E06CEB">
              <w:rPr>
                <w:rFonts w:ascii="Times New Roman" w:eastAsia="Times New Roman" w:hAnsi="Times New Roman" w:cs="Times New Roman"/>
                <w:noProof w:val="0"/>
                <w:color w:val="A77006"/>
                <w:sz w:val="24"/>
                <w:szCs w:val="24"/>
                <w:lang w:eastAsia="cs-CZ"/>
              </w:rPr>
              <w:br/>
              <w:t>nově</w:t>
            </w:r>
            <w:r w:rsidRPr="00E06CEB">
              <w:rPr>
                <w:rFonts w:ascii="Times New Roman" w:eastAsia="Times New Roman" w:hAnsi="Times New Roman" w:cs="Times New Roman"/>
                <w:noProof w:val="0"/>
                <w:color w:val="A77006"/>
                <w:sz w:val="24"/>
                <w:szCs w:val="24"/>
                <w:lang w:eastAsia="cs-CZ"/>
              </w:rPr>
              <w:br/>
              <w:t>jemně</w:t>
            </w:r>
            <w:r w:rsidRPr="00E06CEB">
              <w:rPr>
                <w:rFonts w:ascii="Times New Roman" w:eastAsia="Times New Roman" w:hAnsi="Times New Roman" w:cs="Times New Roman"/>
                <w:noProof w:val="0"/>
                <w:color w:val="A77006"/>
                <w:sz w:val="24"/>
                <w:szCs w:val="24"/>
                <w:lang w:eastAsia="cs-CZ"/>
              </w:rPr>
              <w:br/>
              <w:t>řídce</w:t>
            </w:r>
            <w:r w:rsidRPr="00E06CEB">
              <w:rPr>
                <w:rFonts w:ascii="Times New Roman" w:eastAsia="Times New Roman" w:hAnsi="Times New Roman" w:cs="Times New Roman"/>
                <w:noProof w:val="0"/>
                <w:color w:val="A77006"/>
                <w:sz w:val="24"/>
                <w:szCs w:val="24"/>
                <w:lang w:eastAsia="cs-CZ"/>
              </w:rPr>
              <w:br/>
              <w:t>dobře</w:t>
            </w:r>
            <w:r w:rsidRPr="00E06CEB">
              <w:rPr>
                <w:rFonts w:ascii="Times New Roman" w:eastAsia="Times New Roman" w:hAnsi="Times New Roman" w:cs="Times New Roman"/>
                <w:noProof w:val="0"/>
                <w:color w:val="A77006"/>
                <w:sz w:val="24"/>
                <w:szCs w:val="24"/>
                <w:lang w:eastAsia="cs-CZ"/>
              </w:rPr>
              <w:br/>
              <w:t>špatně</w:t>
            </w:r>
            <w:r w:rsidRPr="00E06CEB">
              <w:rPr>
                <w:rFonts w:ascii="Times New Roman" w:eastAsia="Times New Roman" w:hAnsi="Times New Roman" w:cs="Times New Roman"/>
                <w:noProof w:val="0"/>
                <w:color w:val="A77006"/>
                <w:sz w:val="24"/>
                <w:szCs w:val="24"/>
                <w:lang w:eastAsia="cs-CZ"/>
              </w:rPr>
              <w:br/>
              <w:t>zle</w:t>
            </w:r>
          </w:p>
        </w:tc>
      </w:tr>
      <w:tr w:rsidR="00E06CEB" w:rsidRPr="00E06CEB" w14:paraId="190849BF"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1676B27F"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častý</w:t>
            </w:r>
            <w:r w:rsidRPr="00E06CEB">
              <w:rPr>
                <w:rFonts w:ascii="Times New Roman" w:eastAsia="Times New Roman" w:hAnsi="Times New Roman" w:cs="Times New Roman"/>
                <w:noProof w:val="0"/>
                <w:color w:val="A77006"/>
                <w:sz w:val="24"/>
                <w:szCs w:val="24"/>
                <w:lang w:eastAsia="cs-CZ"/>
              </w:rPr>
              <w:br/>
              <w:t>hluboký</w:t>
            </w:r>
            <w:r w:rsidRPr="00E06CEB">
              <w:rPr>
                <w:rFonts w:ascii="Times New Roman" w:eastAsia="Times New Roman" w:hAnsi="Times New Roman" w:cs="Times New Roman"/>
                <w:noProof w:val="0"/>
                <w:color w:val="A77006"/>
                <w:sz w:val="24"/>
                <w:szCs w:val="24"/>
                <w:lang w:eastAsia="cs-CZ"/>
              </w:rPr>
              <w:br/>
              <w:t>daleký</w:t>
            </w:r>
            <w:r w:rsidRPr="00E06CEB">
              <w:rPr>
                <w:rFonts w:ascii="Times New Roman" w:eastAsia="Times New Roman" w:hAnsi="Times New Roman" w:cs="Times New Roman"/>
                <w:noProof w:val="0"/>
                <w:color w:val="A77006"/>
                <w:sz w:val="24"/>
                <w:szCs w:val="24"/>
                <w:lang w:eastAsia="cs-CZ"/>
              </w:rPr>
              <w:br/>
              <w:t>blízký</w:t>
            </w:r>
            <w:r w:rsidRPr="00E06CEB">
              <w:rPr>
                <w:rFonts w:ascii="Times New Roman" w:eastAsia="Times New Roman" w:hAnsi="Times New Roman" w:cs="Times New Roman"/>
                <w:noProof w:val="0"/>
                <w:color w:val="A77006"/>
                <w:sz w:val="24"/>
                <w:szCs w:val="24"/>
                <w:lang w:eastAsia="cs-CZ"/>
              </w:rPr>
              <w:br/>
              <w:t>mnohý</w:t>
            </w:r>
            <w:r w:rsidRPr="00E06CEB">
              <w:rPr>
                <w:rFonts w:ascii="Times New Roman" w:eastAsia="Times New Roman" w:hAnsi="Times New Roman" w:cs="Times New Roman"/>
                <w:noProof w:val="0"/>
                <w:color w:val="A77006"/>
                <w:sz w:val="24"/>
                <w:szCs w:val="24"/>
                <w:lang w:eastAsia="cs-CZ"/>
              </w:rPr>
              <w:br/>
              <w:t>malý</w:t>
            </w:r>
            <w:r w:rsidRPr="00E06CEB">
              <w:rPr>
                <w:rFonts w:ascii="Times New Roman" w:eastAsia="Times New Roman" w:hAnsi="Times New Roman" w:cs="Times New Roman"/>
                <w:noProof w:val="0"/>
                <w:color w:val="A77006"/>
                <w:sz w:val="24"/>
                <w:szCs w:val="24"/>
                <w:lang w:eastAsia="cs-CZ"/>
              </w:rPr>
              <w:br/>
              <w:t>dlouhý</w:t>
            </w:r>
          </w:p>
        </w:tc>
        <w:tc>
          <w:tcPr>
            <w:tcW w:w="0" w:type="auto"/>
            <w:tcBorders>
              <w:top w:val="single" w:sz="6" w:space="0" w:color="DDDDDD"/>
            </w:tcBorders>
            <w:shd w:val="clear" w:color="auto" w:fill="auto"/>
            <w:tcMar>
              <w:top w:w="120" w:type="dxa"/>
              <w:left w:w="120" w:type="dxa"/>
              <w:bottom w:w="120" w:type="dxa"/>
              <w:right w:w="120" w:type="dxa"/>
            </w:tcMar>
            <w:hideMark/>
          </w:tcPr>
          <w:p w14:paraId="62AA70DA"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-o</w:t>
            </w:r>
          </w:p>
        </w:tc>
        <w:tc>
          <w:tcPr>
            <w:tcW w:w="0" w:type="auto"/>
            <w:tcBorders>
              <w:top w:val="single" w:sz="6" w:space="0" w:color="DDDDDD"/>
            </w:tcBorders>
            <w:shd w:val="clear" w:color="auto" w:fill="auto"/>
            <w:tcMar>
              <w:top w:w="120" w:type="dxa"/>
              <w:left w:w="120" w:type="dxa"/>
              <w:bottom w:w="120" w:type="dxa"/>
              <w:right w:w="120" w:type="dxa"/>
            </w:tcMar>
            <w:hideMark/>
          </w:tcPr>
          <w:p w14:paraId="3FB8364F"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často</w:t>
            </w:r>
            <w:r w:rsidRPr="00E06CEB">
              <w:rPr>
                <w:rFonts w:ascii="Times New Roman" w:eastAsia="Times New Roman" w:hAnsi="Times New Roman" w:cs="Times New Roman"/>
                <w:noProof w:val="0"/>
                <w:color w:val="A77006"/>
                <w:sz w:val="24"/>
                <w:szCs w:val="24"/>
                <w:lang w:eastAsia="cs-CZ"/>
              </w:rPr>
              <w:br/>
              <w:t>hluboko</w:t>
            </w:r>
            <w:r w:rsidRPr="00E06CEB">
              <w:rPr>
                <w:rFonts w:ascii="Times New Roman" w:eastAsia="Times New Roman" w:hAnsi="Times New Roman" w:cs="Times New Roman"/>
                <w:noProof w:val="0"/>
                <w:color w:val="A77006"/>
                <w:sz w:val="24"/>
                <w:szCs w:val="24"/>
                <w:lang w:eastAsia="cs-CZ"/>
              </w:rPr>
              <w:br/>
              <w:t>daleko</w:t>
            </w:r>
            <w:r w:rsidRPr="00E06CEB">
              <w:rPr>
                <w:rFonts w:ascii="Times New Roman" w:eastAsia="Times New Roman" w:hAnsi="Times New Roman" w:cs="Times New Roman"/>
                <w:noProof w:val="0"/>
                <w:color w:val="A77006"/>
                <w:sz w:val="24"/>
                <w:szCs w:val="24"/>
                <w:lang w:eastAsia="cs-CZ"/>
              </w:rPr>
              <w:br/>
              <w:t>blízko</w:t>
            </w:r>
            <w:r w:rsidRPr="00E06CEB">
              <w:rPr>
                <w:rFonts w:ascii="Times New Roman" w:eastAsia="Times New Roman" w:hAnsi="Times New Roman" w:cs="Times New Roman"/>
                <w:noProof w:val="0"/>
                <w:color w:val="A77006"/>
                <w:sz w:val="24"/>
                <w:szCs w:val="24"/>
                <w:lang w:eastAsia="cs-CZ"/>
              </w:rPr>
              <w:br/>
              <w:t>mnoho</w:t>
            </w:r>
            <w:r w:rsidRPr="00E06CEB">
              <w:rPr>
                <w:rFonts w:ascii="Times New Roman" w:eastAsia="Times New Roman" w:hAnsi="Times New Roman" w:cs="Times New Roman"/>
                <w:noProof w:val="0"/>
                <w:color w:val="A77006"/>
                <w:sz w:val="24"/>
                <w:szCs w:val="24"/>
                <w:lang w:eastAsia="cs-CZ"/>
              </w:rPr>
              <w:br/>
              <w:t>málo</w:t>
            </w:r>
            <w:r w:rsidRPr="00E06CEB">
              <w:rPr>
                <w:rFonts w:ascii="Times New Roman" w:eastAsia="Times New Roman" w:hAnsi="Times New Roman" w:cs="Times New Roman"/>
                <w:noProof w:val="0"/>
                <w:color w:val="A77006"/>
                <w:sz w:val="24"/>
                <w:szCs w:val="24"/>
                <w:lang w:eastAsia="cs-CZ"/>
              </w:rPr>
              <w:br/>
              <w:t>dlouho</w:t>
            </w:r>
          </w:p>
        </w:tc>
      </w:tr>
      <w:tr w:rsidR="00E06CEB" w:rsidRPr="00E06CEB" w14:paraId="45C2FB9E"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6E01DE14"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český</w:t>
            </w:r>
            <w:r w:rsidRPr="00E06CEB">
              <w:rPr>
                <w:rFonts w:ascii="Times New Roman" w:eastAsia="Times New Roman" w:hAnsi="Times New Roman" w:cs="Times New Roman"/>
                <w:noProof w:val="0"/>
                <w:color w:val="A77006"/>
                <w:sz w:val="24"/>
                <w:szCs w:val="24"/>
                <w:lang w:eastAsia="cs-CZ"/>
              </w:rPr>
              <w:br/>
              <w:t>dětský</w:t>
            </w:r>
          </w:p>
        </w:tc>
        <w:tc>
          <w:tcPr>
            <w:tcW w:w="0" w:type="auto"/>
            <w:tcBorders>
              <w:top w:val="single" w:sz="6" w:space="0" w:color="DDDDDD"/>
            </w:tcBorders>
            <w:shd w:val="clear" w:color="auto" w:fill="auto"/>
            <w:tcMar>
              <w:top w:w="120" w:type="dxa"/>
              <w:left w:w="120" w:type="dxa"/>
              <w:bottom w:w="120" w:type="dxa"/>
              <w:right w:w="120" w:type="dxa"/>
            </w:tcMar>
            <w:hideMark/>
          </w:tcPr>
          <w:p w14:paraId="58B1A039"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-y</w:t>
            </w:r>
          </w:p>
        </w:tc>
        <w:tc>
          <w:tcPr>
            <w:tcW w:w="0" w:type="auto"/>
            <w:tcBorders>
              <w:top w:val="single" w:sz="6" w:space="0" w:color="DDDDDD"/>
            </w:tcBorders>
            <w:shd w:val="clear" w:color="auto" w:fill="auto"/>
            <w:tcMar>
              <w:top w:w="120" w:type="dxa"/>
              <w:left w:w="120" w:type="dxa"/>
              <w:bottom w:w="120" w:type="dxa"/>
              <w:right w:w="120" w:type="dxa"/>
            </w:tcMar>
            <w:hideMark/>
          </w:tcPr>
          <w:p w14:paraId="315C8765"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česky</w:t>
            </w:r>
            <w:r w:rsidRPr="00E06CEB">
              <w:rPr>
                <w:rFonts w:ascii="Times New Roman" w:eastAsia="Times New Roman" w:hAnsi="Times New Roman" w:cs="Times New Roman"/>
                <w:noProof w:val="0"/>
                <w:color w:val="A77006"/>
                <w:sz w:val="24"/>
                <w:szCs w:val="24"/>
                <w:lang w:eastAsia="cs-CZ"/>
              </w:rPr>
              <w:br/>
              <w:t>dětsky</w:t>
            </w:r>
          </w:p>
        </w:tc>
      </w:tr>
      <w:tr w:rsidR="00E06CEB" w:rsidRPr="00E06CEB" w14:paraId="63AF690F"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643BB2A4"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pomalý</w:t>
            </w:r>
          </w:p>
        </w:tc>
        <w:tc>
          <w:tcPr>
            <w:tcW w:w="0" w:type="auto"/>
            <w:tcBorders>
              <w:top w:val="single" w:sz="6" w:space="0" w:color="DDDDDD"/>
            </w:tcBorders>
            <w:shd w:val="clear" w:color="auto" w:fill="auto"/>
            <w:tcMar>
              <w:top w:w="120" w:type="dxa"/>
              <w:left w:w="120" w:type="dxa"/>
              <w:bottom w:w="120" w:type="dxa"/>
              <w:right w:w="120" w:type="dxa"/>
            </w:tcMar>
            <w:hideMark/>
          </w:tcPr>
          <w:p w14:paraId="61411A0A"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-u</w:t>
            </w:r>
          </w:p>
        </w:tc>
        <w:tc>
          <w:tcPr>
            <w:tcW w:w="0" w:type="auto"/>
            <w:tcBorders>
              <w:top w:val="single" w:sz="6" w:space="0" w:color="DDDDDD"/>
            </w:tcBorders>
            <w:shd w:val="clear" w:color="auto" w:fill="auto"/>
            <w:tcMar>
              <w:top w:w="120" w:type="dxa"/>
              <w:left w:w="120" w:type="dxa"/>
              <w:bottom w:w="120" w:type="dxa"/>
              <w:right w:w="120" w:type="dxa"/>
            </w:tcMar>
            <w:hideMark/>
          </w:tcPr>
          <w:p w14:paraId="1990D105"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pomalu</w:t>
            </w:r>
          </w:p>
        </w:tc>
      </w:tr>
      <w:tr w:rsidR="00E06CEB" w:rsidRPr="00E06CEB" w14:paraId="50A2871A"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5B5E3FC9"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brzký</w:t>
            </w:r>
          </w:p>
        </w:tc>
        <w:tc>
          <w:tcPr>
            <w:tcW w:w="0" w:type="auto"/>
            <w:tcBorders>
              <w:top w:val="single" w:sz="6" w:space="0" w:color="DDDDDD"/>
            </w:tcBorders>
            <w:shd w:val="clear" w:color="auto" w:fill="auto"/>
            <w:tcMar>
              <w:top w:w="120" w:type="dxa"/>
              <w:left w:w="120" w:type="dxa"/>
              <w:bottom w:w="120" w:type="dxa"/>
              <w:right w:w="120" w:type="dxa"/>
            </w:tcMar>
            <w:hideMark/>
          </w:tcPr>
          <w:p w14:paraId="49C1EBF8"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2F865CCA"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brzy, brzo</w:t>
            </w:r>
          </w:p>
        </w:tc>
      </w:tr>
    </w:tbl>
    <w:p w14:paraId="0625C27F" w14:textId="77777777" w:rsidR="00E06CEB" w:rsidRPr="00E06CEB" w:rsidRDefault="00E06CEB" w:rsidP="00E06CEB">
      <w:pPr>
        <w:shd w:val="clear" w:color="auto" w:fill="FFFFFF"/>
        <w:spacing w:after="150" w:line="240" w:lineRule="auto"/>
        <w:rPr>
          <w:rFonts w:ascii="Helvetica" w:eastAsia="Times New Roman" w:hAnsi="Helvetica" w:cs="Helvetica"/>
          <w:noProof w:val="0"/>
          <w:color w:val="333333"/>
          <w:sz w:val="21"/>
          <w:szCs w:val="21"/>
          <w:lang w:eastAsia="cs-CZ"/>
        </w:rPr>
      </w:pPr>
      <w:r w:rsidRPr="00E06CEB">
        <w:rPr>
          <w:rFonts w:ascii="Helvetica" w:eastAsia="Times New Roman" w:hAnsi="Helvetica" w:cs="Helvetica"/>
          <w:noProof w:val="0"/>
          <w:color w:val="333333"/>
          <w:sz w:val="21"/>
          <w:szCs w:val="21"/>
          <w:lang w:eastAsia="cs-CZ"/>
        </w:rPr>
        <w:t>Adverbs made of other parts of speech include e.g. </w:t>
      </w:r>
      <w:r w:rsidRPr="00E06CEB">
        <w:rPr>
          <w:rFonts w:ascii="Helvetica" w:eastAsia="Times New Roman" w:hAnsi="Helvetica" w:cs="Helvetica"/>
          <w:noProof w:val="0"/>
          <w:color w:val="A77006"/>
          <w:sz w:val="21"/>
          <w:szCs w:val="21"/>
          <w:lang w:eastAsia="cs-CZ"/>
        </w:rPr>
        <w:t>kolem, zima, honem, úhrnem</w:t>
      </w:r>
      <w:r w:rsidRPr="00E06CEB">
        <w:rPr>
          <w:rFonts w:ascii="Helvetica" w:eastAsia="Times New Roman" w:hAnsi="Helvetica" w:cs="Helvetica"/>
          <w:noProof w:val="0"/>
          <w:color w:val="333333"/>
          <w:sz w:val="21"/>
          <w:szCs w:val="21"/>
          <w:lang w:eastAsia="cs-CZ"/>
        </w:rPr>
        <w:t>.</w:t>
      </w:r>
    </w:p>
    <w:p w14:paraId="71A331A3" w14:textId="77777777" w:rsidR="00E06CEB" w:rsidRPr="00E06CEB" w:rsidRDefault="00E06CEB" w:rsidP="00E06CEB">
      <w:pPr>
        <w:shd w:val="clear" w:color="auto" w:fill="FFFFFF"/>
        <w:spacing w:after="150" w:line="240" w:lineRule="auto"/>
        <w:rPr>
          <w:rFonts w:ascii="Helvetica" w:eastAsia="Times New Roman" w:hAnsi="Helvetica" w:cs="Helvetica"/>
          <w:noProof w:val="0"/>
          <w:color w:val="333333"/>
          <w:sz w:val="21"/>
          <w:szCs w:val="21"/>
          <w:lang w:eastAsia="cs-CZ"/>
        </w:rPr>
      </w:pPr>
      <w:r w:rsidRPr="00E06CEB">
        <w:rPr>
          <w:rFonts w:ascii="Helvetica" w:eastAsia="Times New Roman" w:hAnsi="Helvetica" w:cs="Helvetica"/>
          <w:noProof w:val="0"/>
          <w:color w:val="333333"/>
          <w:sz w:val="21"/>
          <w:szCs w:val="21"/>
          <w:lang w:eastAsia="cs-CZ"/>
        </w:rPr>
        <w:t>Adverbs made of compound words include e.g. </w:t>
      </w:r>
      <w:r w:rsidRPr="00E06CEB">
        <w:rPr>
          <w:rFonts w:ascii="Helvetica" w:eastAsia="Times New Roman" w:hAnsi="Helvetica" w:cs="Helvetica"/>
          <w:noProof w:val="0"/>
          <w:color w:val="A77006"/>
          <w:sz w:val="21"/>
          <w:szCs w:val="21"/>
          <w:lang w:eastAsia="cs-CZ"/>
        </w:rPr>
        <w:t>dokola, dohromady, pohromadě, poprvé, předloni, provždy</w:t>
      </w:r>
      <w:r w:rsidRPr="00E06CEB">
        <w:rPr>
          <w:rFonts w:ascii="Helvetica" w:eastAsia="Times New Roman" w:hAnsi="Helvetica" w:cs="Helvetica"/>
          <w:noProof w:val="0"/>
          <w:color w:val="333333"/>
          <w:sz w:val="21"/>
          <w:szCs w:val="21"/>
          <w:lang w:eastAsia="cs-CZ"/>
        </w:rPr>
        <w:t>.</w:t>
      </w:r>
    </w:p>
    <w:p w14:paraId="1CB44090" w14:textId="77777777" w:rsidR="00E06CEB" w:rsidRPr="00E06CEB" w:rsidRDefault="00E06CEB" w:rsidP="00E06CEB">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E06CEB">
        <w:rPr>
          <w:rFonts w:ascii="inherit" w:eastAsia="Times New Roman" w:hAnsi="inherit" w:cs="Helvetica"/>
          <w:noProof w:val="0"/>
          <w:color w:val="333333"/>
          <w:sz w:val="36"/>
          <w:szCs w:val="36"/>
          <w:lang w:eastAsia="cs-CZ"/>
        </w:rPr>
        <w:t>Adverb Comparison</w:t>
      </w:r>
    </w:p>
    <w:p w14:paraId="4A1DA203" w14:textId="77777777" w:rsidR="00E06CEB" w:rsidRPr="00E06CEB" w:rsidRDefault="00E06CEB" w:rsidP="00E06CEB">
      <w:pPr>
        <w:shd w:val="clear" w:color="auto" w:fill="FFFFFF"/>
        <w:spacing w:after="150" w:line="240" w:lineRule="auto"/>
        <w:rPr>
          <w:rFonts w:ascii="Helvetica" w:eastAsia="Times New Roman" w:hAnsi="Helvetica" w:cs="Helvetica"/>
          <w:noProof w:val="0"/>
          <w:color w:val="333333"/>
          <w:sz w:val="21"/>
          <w:szCs w:val="21"/>
          <w:lang w:eastAsia="cs-CZ"/>
        </w:rPr>
      </w:pPr>
      <w:r w:rsidRPr="00E06CEB">
        <w:rPr>
          <w:rFonts w:ascii="Helvetica" w:eastAsia="Times New Roman" w:hAnsi="Helvetica" w:cs="Helvetica"/>
          <w:noProof w:val="0"/>
          <w:color w:val="333333"/>
          <w:sz w:val="21"/>
          <w:szCs w:val="21"/>
          <w:lang w:eastAsia="cs-CZ"/>
        </w:rPr>
        <w:t>Adverbs can be compared - then a bigger or smaller degree of their quality is expressed. The comparative (2nd degree) is made by sufixes </w:t>
      </w:r>
      <w:r w:rsidRPr="00E06CEB">
        <w:rPr>
          <w:rFonts w:ascii="Helvetica" w:eastAsia="Times New Roman" w:hAnsi="Helvetica" w:cs="Helvetica"/>
          <w:noProof w:val="0"/>
          <w:color w:val="A77006"/>
          <w:sz w:val="21"/>
          <w:szCs w:val="21"/>
          <w:lang w:eastAsia="cs-CZ"/>
        </w:rPr>
        <w:t>-ejší, -ější</w:t>
      </w:r>
      <w:r w:rsidRPr="00E06CEB">
        <w:rPr>
          <w:rFonts w:ascii="Helvetica" w:eastAsia="Times New Roman" w:hAnsi="Helvetica" w:cs="Helvetica"/>
          <w:noProof w:val="0"/>
          <w:color w:val="333333"/>
          <w:sz w:val="21"/>
          <w:szCs w:val="21"/>
          <w:lang w:eastAsia="cs-CZ"/>
        </w:rPr>
        <w:t>. The superlative (3rd degree) is derived from the comparative by the prefix </w:t>
      </w:r>
      <w:r w:rsidRPr="00E06CEB">
        <w:rPr>
          <w:rFonts w:ascii="Helvetica" w:eastAsia="Times New Roman" w:hAnsi="Helvetica" w:cs="Helvetica"/>
          <w:noProof w:val="0"/>
          <w:color w:val="A77006"/>
          <w:sz w:val="21"/>
          <w:szCs w:val="21"/>
          <w:lang w:eastAsia="cs-CZ"/>
        </w:rPr>
        <w:t>nej-</w:t>
      </w:r>
      <w:r w:rsidRPr="00E06CEB">
        <w:rPr>
          <w:rFonts w:ascii="Helvetica" w:eastAsia="Times New Roman" w:hAnsi="Helvetica" w:cs="Helvetica"/>
          <w:noProof w:val="0"/>
          <w:color w:val="333333"/>
          <w:sz w:val="21"/>
          <w:szCs w:val="21"/>
          <w:lang w:eastAsia="cs-CZ"/>
        </w:rPr>
        <w:t>.</w:t>
      </w:r>
    </w:p>
    <w:tbl>
      <w:tblPr>
        <w:tblW w:w="13050" w:type="dxa"/>
        <w:tblCellMar>
          <w:top w:w="15" w:type="dxa"/>
          <w:left w:w="15" w:type="dxa"/>
          <w:bottom w:w="15" w:type="dxa"/>
          <w:right w:w="15" w:type="dxa"/>
        </w:tblCellMar>
        <w:tblLook w:val="04A0" w:firstRow="1" w:lastRow="0" w:firstColumn="1" w:lastColumn="0" w:noHBand="0" w:noVBand="1"/>
      </w:tblPr>
      <w:tblGrid>
        <w:gridCol w:w="2396"/>
        <w:gridCol w:w="5972"/>
        <w:gridCol w:w="4682"/>
      </w:tblGrid>
      <w:tr w:rsidR="00E06CEB" w:rsidRPr="00E06CEB" w14:paraId="623BC3A1" w14:textId="77777777" w:rsidTr="00E06CEB">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DDD34CA" w14:textId="77777777" w:rsidR="00E06CEB" w:rsidRPr="00E06CEB" w:rsidRDefault="00E06CEB" w:rsidP="00E06CEB">
            <w:pPr>
              <w:spacing w:after="300" w:line="240" w:lineRule="auto"/>
              <w:rPr>
                <w:rFonts w:ascii="Times New Roman" w:eastAsia="Times New Roman" w:hAnsi="Times New Roman" w:cs="Times New Roman"/>
                <w:b/>
                <w:bCs/>
                <w:noProof w:val="0"/>
                <w:sz w:val="24"/>
                <w:szCs w:val="24"/>
                <w:lang w:eastAsia="cs-CZ"/>
              </w:rPr>
            </w:pPr>
            <w:r w:rsidRPr="00E06CEB">
              <w:rPr>
                <w:rFonts w:ascii="Times New Roman" w:eastAsia="Times New Roman" w:hAnsi="Times New Roman" w:cs="Times New Roman"/>
                <w:b/>
                <w:bCs/>
                <w:noProof w:val="0"/>
                <w:sz w:val="24"/>
                <w:szCs w:val="24"/>
                <w:lang w:eastAsia="cs-CZ"/>
              </w:rPr>
              <w:t>Positive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5A3F1235" w14:textId="77777777" w:rsidR="00E06CEB" w:rsidRPr="00E06CEB" w:rsidRDefault="00E06CEB" w:rsidP="00E06CEB">
            <w:pPr>
              <w:spacing w:after="300" w:line="240" w:lineRule="auto"/>
              <w:rPr>
                <w:rFonts w:ascii="Times New Roman" w:eastAsia="Times New Roman" w:hAnsi="Times New Roman" w:cs="Times New Roman"/>
                <w:b/>
                <w:bCs/>
                <w:noProof w:val="0"/>
                <w:sz w:val="24"/>
                <w:szCs w:val="24"/>
                <w:lang w:eastAsia="cs-CZ"/>
              </w:rPr>
            </w:pPr>
            <w:r w:rsidRPr="00E06CEB">
              <w:rPr>
                <w:rFonts w:ascii="Times New Roman" w:eastAsia="Times New Roman" w:hAnsi="Times New Roman" w:cs="Times New Roman"/>
                <w:b/>
                <w:bCs/>
                <w:noProof w:val="0"/>
                <w:sz w:val="24"/>
                <w:szCs w:val="24"/>
                <w:lang w:eastAsia="cs-CZ"/>
              </w:rPr>
              <w:t>Comparative (-eji, -ěji)</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40AA5997" w14:textId="77777777" w:rsidR="00E06CEB" w:rsidRPr="00E06CEB" w:rsidRDefault="00E06CEB" w:rsidP="00E06CEB">
            <w:pPr>
              <w:spacing w:after="300" w:line="240" w:lineRule="auto"/>
              <w:rPr>
                <w:rFonts w:ascii="Times New Roman" w:eastAsia="Times New Roman" w:hAnsi="Times New Roman" w:cs="Times New Roman"/>
                <w:b/>
                <w:bCs/>
                <w:noProof w:val="0"/>
                <w:sz w:val="24"/>
                <w:szCs w:val="24"/>
                <w:lang w:eastAsia="cs-CZ"/>
              </w:rPr>
            </w:pPr>
            <w:r w:rsidRPr="00E06CEB">
              <w:rPr>
                <w:rFonts w:ascii="Times New Roman" w:eastAsia="Times New Roman" w:hAnsi="Times New Roman" w:cs="Times New Roman"/>
                <w:b/>
                <w:bCs/>
                <w:noProof w:val="0"/>
                <w:sz w:val="24"/>
                <w:szCs w:val="24"/>
                <w:lang w:eastAsia="cs-CZ"/>
              </w:rPr>
              <w:t>Superlative (nej-)</w:t>
            </w:r>
          </w:p>
        </w:tc>
      </w:tr>
      <w:tr w:rsidR="00E06CEB" w:rsidRPr="00E06CEB" w14:paraId="37D20A9C"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29CCE629"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rychle</w:t>
            </w:r>
          </w:p>
        </w:tc>
        <w:tc>
          <w:tcPr>
            <w:tcW w:w="0" w:type="auto"/>
            <w:tcBorders>
              <w:top w:val="single" w:sz="6" w:space="0" w:color="DDDDDD"/>
            </w:tcBorders>
            <w:shd w:val="clear" w:color="auto" w:fill="auto"/>
            <w:tcMar>
              <w:top w:w="120" w:type="dxa"/>
              <w:left w:w="120" w:type="dxa"/>
              <w:bottom w:w="120" w:type="dxa"/>
              <w:right w:w="120" w:type="dxa"/>
            </w:tcMar>
            <w:hideMark/>
          </w:tcPr>
          <w:p w14:paraId="34A6713C"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rychleji</w:t>
            </w:r>
          </w:p>
        </w:tc>
        <w:tc>
          <w:tcPr>
            <w:tcW w:w="0" w:type="auto"/>
            <w:tcBorders>
              <w:top w:val="single" w:sz="6" w:space="0" w:color="DDDDDD"/>
            </w:tcBorders>
            <w:shd w:val="clear" w:color="auto" w:fill="auto"/>
            <w:tcMar>
              <w:top w:w="120" w:type="dxa"/>
              <w:left w:w="120" w:type="dxa"/>
              <w:bottom w:w="120" w:type="dxa"/>
              <w:right w:w="120" w:type="dxa"/>
            </w:tcMar>
            <w:hideMark/>
          </w:tcPr>
          <w:p w14:paraId="7052E96E"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nejrychleji</w:t>
            </w:r>
          </w:p>
        </w:tc>
      </w:tr>
      <w:tr w:rsidR="00E06CEB" w:rsidRPr="00E06CEB" w14:paraId="23F4AE54"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0FEDE103"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lehce</w:t>
            </w:r>
          </w:p>
        </w:tc>
        <w:tc>
          <w:tcPr>
            <w:tcW w:w="0" w:type="auto"/>
            <w:tcBorders>
              <w:top w:val="single" w:sz="6" w:space="0" w:color="DDDDDD"/>
            </w:tcBorders>
            <w:shd w:val="clear" w:color="auto" w:fill="auto"/>
            <w:tcMar>
              <w:top w:w="120" w:type="dxa"/>
              <w:left w:w="120" w:type="dxa"/>
              <w:bottom w:w="120" w:type="dxa"/>
              <w:right w:w="120" w:type="dxa"/>
            </w:tcMar>
            <w:hideMark/>
          </w:tcPr>
          <w:p w14:paraId="33DDD781"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lehčeji</w:t>
            </w:r>
          </w:p>
        </w:tc>
        <w:tc>
          <w:tcPr>
            <w:tcW w:w="0" w:type="auto"/>
            <w:tcBorders>
              <w:top w:val="single" w:sz="6" w:space="0" w:color="DDDDDD"/>
            </w:tcBorders>
            <w:shd w:val="clear" w:color="auto" w:fill="auto"/>
            <w:tcMar>
              <w:top w:w="120" w:type="dxa"/>
              <w:left w:w="120" w:type="dxa"/>
              <w:bottom w:w="120" w:type="dxa"/>
              <w:right w:w="120" w:type="dxa"/>
            </w:tcMar>
            <w:hideMark/>
          </w:tcPr>
          <w:p w14:paraId="60A1382B"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nejlehčeji</w:t>
            </w:r>
          </w:p>
        </w:tc>
      </w:tr>
      <w:tr w:rsidR="00E06CEB" w:rsidRPr="00E06CEB" w14:paraId="63B1F847"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7CD084C9"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pomalu</w:t>
            </w:r>
          </w:p>
        </w:tc>
        <w:tc>
          <w:tcPr>
            <w:tcW w:w="0" w:type="auto"/>
            <w:tcBorders>
              <w:top w:val="single" w:sz="6" w:space="0" w:color="DDDDDD"/>
            </w:tcBorders>
            <w:shd w:val="clear" w:color="auto" w:fill="auto"/>
            <w:tcMar>
              <w:top w:w="120" w:type="dxa"/>
              <w:left w:w="120" w:type="dxa"/>
              <w:bottom w:w="120" w:type="dxa"/>
              <w:right w:w="120" w:type="dxa"/>
            </w:tcMar>
            <w:hideMark/>
          </w:tcPr>
          <w:p w14:paraId="6682FCAB"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pomaleji</w:t>
            </w:r>
          </w:p>
        </w:tc>
        <w:tc>
          <w:tcPr>
            <w:tcW w:w="0" w:type="auto"/>
            <w:tcBorders>
              <w:top w:val="single" w:sz="6" w:space="0" w:color="DDDDDD"/>
            </w:tcBorders>
            <w:shd w:val="clear" w:color="auto" w:fill="auto"/>
            <w:tcMar>
              <w:top w:w="120" w:type="dxa"/>
              <w:left w:w="120" w:type="dxa"/>
              <w:bottom w:w="120" w:type="dxa"/>
              <w:right w:w="120" w:type="dxa"/>
            </w:tcMar>
            <w:hideMark/>
          </w:tcPr>
          <w:p w14:paraId="4A240A75"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nejpomaleji</w:t>
            </w:r>
          </w:p>
        </w:tc>
      </w:tr>
      <w:tr w:rsidR="00E06CEB" w:rsidRPr="00E06CEB" w14:paraId="7041D021"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3D8EAA76"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jemně</w:t>
            </w:r>
          </w:p>
        </w:tc>
        <w:tc>
          <w:tcPr>
            <w:tcW w:w="0" w:type="auto"/>
            <w:tcBorders>
              <w:top w:val="single" w:sz="6" w:space="0" w:color="DDDDDD"/>
            </w:tcBorders>
            <w:shd w:val="clear" w:color="auto" w:fill="auto"/>
            <w:tcMar>
              <w:top w:w="120" w:type="dxa"/>
              <w:left w:w="120" w:type="dxa"/>
              <w:bottom w:w="120" w:type="dxa"/>
              <w:right w:w="120" w:type="dxa"/>
            </w:tcMar>
            <w:hideMark/>
          </w:tcPr>
          <w:p w14:paraId="252E5593"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jemněji</w:t>
            </w:r>
          </w:p>
        </w:tc>
        <w:tc>
          <w:tcPr>
            <w:tcW w:w="0" w:type="auto"/>
            <w:tcBorders>
              <w:top w:val="single" w:sz="6" w:space="0" w:color="DDDDDD"/>
            </w:tcBorders>
            <w:shd w:val="clear" w:color="auto" w:fill="auto"/>
            <w:tcMar>
              <w:top w:w="120" w:type="dxa"/>
              <w:left w:w="120" w:type="dxa"/>
              <w:bottom w:w="120" w:type="dxa"/>
              <w:right w:w="120" w:type="dxa"/>
            </w:tcMar>
            <w:hideMark/>
          </w:tcPr>
          <w:p w14:paraId="7D95A0AC"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nejjemněji</w:t>
            </w:r>
          </w:p>
        </w:tc>
      </w:tr>
    </w:tbl>
    <w:p w14:paraId="27DA86B0" w14:textId="77777777" w:rsidR="00E06CEB" w:rsidRPr="00E06CEB" w:rsidRDefault="00E06CEB" w:rsidP="00E06CEB">
      <w:pPr>
        <w:shd w:val="clear" w:color="auto" w:fill="FFFFFF"/>
        <w:spacing w:after="150" w:line="240" w:lineRule="auto"/>
        <w:rPr>
          <w:rFonts w:ascii="Helvetica" w:eastAsia="Times New Roman" w:hAnsi="Helvetica" w:cs="Helvetica"/>
          <w:noProof w:val="0"/>
          <w:color w:val="333333"/>
          <w:sz w:val="21"/>
          <w:szCs w:val="21"/>
          <w:lang w:eastAsia="cs-CZ"/>
        </w:rPr>
      </w:pPr>
      <w:r w:rsidRPr="00E06CEB">
        <w:rPr>
          <w:rFonts w:ascii="Helvetica" w:eastAsia="Times New Roman" w:hAnsi="Helvetica" w:cs="Helvetica"/>
          <w:noProof w:val="0"/>
          <w:color w:val="333333"/>
          <w:sz w:val="21"/>
          <w:szCs w:val="21"/>
          <w:lang w:eastAsia="cs-CZ"/>
        </w:rPr>
        <w:t>Some adverbs have irregular comparative forms:</w:t>
      </w:r>
    </w:p>
    <w:tbl>
      <w:tblPr>
        <w:tblW w:w="13050" w:type="dxa"/>
        <w:tblCellMar>
          <w:top w:w="15" w:type="dxa"/>
          <w:left w:w="15" w:type="dxa"/>
          <w:bottom w:w="15" w:type="dxa"/>
          <w:right w:w="15" w:type="dxa"/>
        </w:tblCellMar>
        <w:tblLook w:val="04A0" w:firstRow="1" w:lastRow="0" w:firstColumn="1" w:lastColumn="0" w:noHBand="0" w:noVBand="1"/>
      </w:tblPr>
      <w:tblGrid>
        <w:gridCol w:w="3930"/>
        <w:gridCol w:w="3998"/>
        <w:gridCol w:w="5122"/>
      </w:tblGrid>
      <w:tr w:rsidR="00E06CEB" w:rsidRPr="00E06CEB" w14:paraId="1BB91A0C" w14:textId="77777777" w:rsidTr="00E06CEB">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056DDBCB" w14:textId="77777777" w:rsidR="00E06CEB" w:rsidRPr="00E06CEB" w:rsidRDefault="00E06CEB" w:rsidP="00E06CEB">
            <w:pPr>
              <w:spacing w:after="300" w:line="240" w:lineRule="auto"/>
              <w:rPr>
                <w:rFonts w:ascii="Times New Roman" w:eastAsia="Times New Roman" w:hAnsi="Times New Roman" w:cs="Times New Roman"/>
                <w:b/>
                <w:bCs/>
                <w:noProof w:val="0"/>
                <w:sz w:val="24"/>
                <w:szCs w:val="24"/>
                <w:lang w:eastAsia="cs-CZ"/>
              </w:rPr>
            </w:pPr>
            <w:r w:rsidRPr="00E06CEB">
              <w:rPr>
                <w:rFonts w:ascii="Times New Roman" w:eastAsia="Times New Roman" w:hAnsi="Times New Roman" w:cs="Times New Roman"/>
                <w:b/>
                <w:bCs/>
                <w:noProof w:val="0"/>
                <w:sz w:val="24"/>
                <w:szCs w:val="24"/>
                <w:lang w:eastAsia="cs-CZ"/>
              </w:rPr>
              <w:t>Positive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295A3A8" w14:textId="77777777" w:rsidR="00E06CEB" w:rsidRPr="00E06CEB" w:rsidRDefault="00E06CEB" w:rsidP="00E06CEB">
            <w:pPr>
              <w:spacing w:after="300" w:line="240" w:lineRule="auto"/>
              <w:rPr>
                <w:rFonts w:ascii="Times New Roman" w:eastAsia="Times New Roman" w:hAnsi="Times New Roman" w:cs="Times New Roman"/>
                <w:b/>
                <w:bCs/>
                <w:noProof w:val="0"/>
                <w:sz w:val="24"/>
                <w:szCs w:val="24"/>
                <w:lang w:eastAsia="cs-CZ"/>
              </w:rPr>
            </w:pPr>
            <w:r w:rsidRPr="00E06CEB">
              <w:rPr>
                <w:rFonts w:ascii="Times New Roman" w:eastAsia="Times New Roman" w:hAnsi="Times New Roman" w:cs="Times New Roman"/>
                <w:b/>
                <w:bCs/>
                <w:noProof w:val="0"/>
                <w:sz w:val="24"/>
                <w:szCs w:val="24"/>
                <w:lang w:eastAsia="cs-CZ"/>
              </w:rPr>
              <w:t>Comparative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21B4449E" w14:textId="77777777" w:rsidR="00E06CEB" w:rsidRPr="00E06CEB" w:rsidRDefault="00E06CEB" w:rsidP="00E06CEB">
            <w:pPr>
              <w:spacing w:after="300" w:line="240" w:lineRule="auto"/>
              <w:rPr>
                <w:rFonts w:ascii="Times New Roman" w:eastAsia="Times New Roman" w:hAnsi="Times New Roman" w:cs="Times New Roman"/>
                <w:b/>
                <w:bCs/>
                <w:noProof w:val="0"/>
                <w:sz w:val="24"/>
                <w:szCs w:val="24"/>
                <w:lang w:eastAsia="cs-CZ"/>
              </w:rPr>
            </w:pPr>
            <w:r w:rsidRPr="00E06CEB">
              <w:rPr>
                <w:rFonts w:ascii="Times New Roman" w:eastAsia="Times New Roman" w:hAnsi="Times New Roman" w:cs="Times New Roman"/>
                <w:b/>
                <w:bCs/>
                <w:noProof w:val="0"/>
                <w:sz w:val="24"/>
                <w:szCs w:val="24"/>
                <w:lang w:eastAsia="cs-CZ"/>
              </w:rPr>
              <w:t>Superlative (nej-)</w:t>
            </w:r>
          </w:p>
        </w:tc>
      </w:tr>
      <w:tr w:rsidR="00E06CEB" w:rsidRPr="00E06CEB" w14:paraId="0F2E8609"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2728FE20"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mnoho/hodně</w:t>
            </w:r>
          </w:p>
        </w:tc>
        <w:tc>
          <w:tcPr>
            <w:tcW w:w="0" w:type="auto"/>
            <w:tcBorders>
              <w:top w:val="single" w:sz="6" w:space="0" w:color="DDDDDD"/>
            </w:tcBorders>
            <w:shd w:val="clear" w:color="auto" w:fill="auto"/>
            <w:tcMar>
              <w:top w:w="120" w:type="dxa"/>
              <w:left w:w="120" w:type="dxa"/>
              <w:bottom w:w="120" w:type="dxa"/>
              <w:right w:w="120" w:type="dxa"/>
            </w:tcMar>
            <w:hideMark/>
          </w:tcPr>
          <w:p w14:paraId="6AA9DB34"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více, víc</w:t>
            </w:r>
          </w:p>
        </w:tc>
        <w:tc>
          <w:tcPr>
            <w:tcW w:w="0" w:type="auto"/>
            <w:tcBorders>
              <w:top w:val="single" w:sz="6" w:space="0" w:color="DDDDDD"/>
            </w:tcBorders>
            <w:shd w:val="clear" w:color="auto" w:fill="auto"/>
            <w:tcMar>
              <w:top w:w="120" w:type="dxa"/>
              <w:left w:w="120" w:type="dxa"/>
              <w:bottom w:w="120" w:type="dxa"/>
              <w:right w:w="120" w:type="dxa"/>
            </w:tcMar>
            <w:hideMark/>
          </w:tcPr>
          <w:p w14:paraId="114B41F8"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nejvíce, nejvíc</w:t>
            </w:r>
          </w:p>
        </w:tc>
      </w:tr>
      <w:tr w:rsidR="00E06CEB" w:rsidRPr="00E06CEB" w14:paraId="79F7D559"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06D8D0EE"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málo</w:t>
            </w:r>
          </w:p>
        </w:tc>
        <w:tc>
          <w:tcPr>
            <w:tcW w:w="0" w:type="auto"/>
            <w:tcBorders>
              <w:top w:val="single" w:sz="6" w:space="0" w:color="DDDDDD"/>
            </w:tcBorders>
            <w:shd w:val="clear" w:color="auto" w:fill="auto"/>
            <w:tcMar>
              <w:top w:w="120" w:type="dxa"/>
              <w:left w:w="120" w:type="dxa"/>
              <w:bottom w:w="120" w:type="dxa"/>
              <w:right w:w="120" w:type="dxa"/>
            </w:tcMar>
            <w:hideMark/>
          </w:tcPr>
          <w:p w14:paraId="46D3DCC7"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méně, míň</w:t>
            </w:r>
          </w:p>
        </w:tc>
        <w:tc>
          <w:tcPr>
            <w:tcW w:w="0" w:type="auto"/>
            <w:tcBorders>
              <w:top w:val="single" w:sz="6" w:space="0" w:color="DDDDDD"/>
            </w:tcBorders>
            <w:shd w:val="clear" w:color="auto" w:fill="auto"/>
            <w:tcMar>
              <w:top w:w="120" w:type="dxa"/>
              <w:left w:w="120" w:type="dxa"/>
              <w:bottom w:w="120" w:type="dxa"/>
              <w:right w:w="120" w:type="dxa"/>
            </w:tcMar>
            <w:hideMark/>
          </w:tcPr>
          <w:p w14:paraId="48C99F7A"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nejméně, nejmíň</w:t>
            </w:r>
          </w:p>
        </w:tc>
      </w:tr>
      <w:tr w:rsidR="00E06CEB" w:rsidRPr="00E06CEB" w14:paraId="7A3ECB34"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33C0A2DB"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dobře</w:t>
            </w:r>
          </w:p>
        </w:tc>
        <w:tc>
          <w:tcPr>
            <w:tcW w:w="0" w:type="auto"/>
            <w:tcBorders>
              <w:top w:val="single" w:sz="6" w:space="0" w:color="DDDDDD"/>
            </w:tcBorders>
            <w:shd w:val="clear" w:color="auto" w:fill="auto"/>
            <w:tcMar>
              <w:top w:w="120" w:type="dxa"/>
              <w:left w:w="120" w:type="dxa"/>
              <w:bottom w:w="120" w:type="dxa"/>
              <w:right w:w="120" w:type="dxa"/>
            </w:tcMar>
            <w:hideMark/>
          </w:tcPr>
          <w:p w14:paraId="00347837"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lépe, líp</w:t>
            </w:r>
          </w:p>
        </w:tc>
        <w:tc>
          <w:tcPr>
            <w:tcW w:w="0" w:type="auto"/>
            <w:tcBorders>
              <w:top w:val="single" w:sz="6" w:space="0" w:color="DDDDDD"/>
            </w:tcBorders>
            <w:shd w:val="clear" w:color="auto" w:fill="auto"/>
            <w:tcMar>
              <w:top w:w="120" w:type="dxa"/>
              <w:left w:w="120" w:type="dxa"/>
              <w:bottom w:w="120" w:type="dxa"/>
              <w:right w:w="120" w:type="dxa"/>
            </w:tcMar>
            <w:hideMark/>
          </w:tcPr>
          <w:p w14:paraId="77F4827C"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nejlépe, nejlíp</w:t>
            </w:r>
          </w:p>
        </w:tc>
      </w:tr>
      <w:tr w:rsidR="00E06CEB" w:rsidRPr="00E06CEB" w14:paraId="3FDFB50C"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5606715E"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špatně, zle</w:t>
            </w:r>
          </w:p>
        </w:tc>
        <w:tc>
          <w:tcPr>
            <w:tcW w:w="0" w:type="auto"/>
            <w:tcBorders>
              <w:top w:val="single" w:sz="6" w:space="0" w:color="DDDDDD"/>
            </w:tcBorders>
            <w:shd w:val="clear" w:color="auto" w:fill="auto"/>
            <w:tcMar>
              <w:top w:w="120" w:type="dxa"/>
              <w:left w:w="120" w:type="dxa"/>
              <w:bottom w:w="120" w:type="dxa"/>
              <w:right w:w="120" w:type="dxa"/>
            </w:tcMar>
            <w:hideMark/>
          </w:tcPr>
          <w:p w14:paraId="5037F724"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hůře, hůř</w:t>
            </w:r>
          </w:p>
        </w:tc>
        <w:tc>
          <w:tcPr>
            <w:tcW w:w="0" w:type="auto"/>
            <w:tcBorders>
              <w:top w:val="single" w:sz="6" w:space="0" w:color="DDDDDD"/>
            </w:tcBorders>
            <w:shd w:val="clear" w:color="auto" w:fill="auto"/>
            <w:tcMar>
              <w:top w:w="120" w:type="dxa"/>
              <w:left w:w="120" w:type="dxa"/>
              <w:bottom w:w="120" w:type="dxa"/>
              <w:right w:w="120" w:type="dxa"/>
            </w:tcMar>
            <w:hideMark/>
          </w:tcPr>
          <w:p w14:paraId="0E1111AC"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nejhůře, nejhůř</w:t>
            </w:r>
          </w:p>
        </w:tc>
      </w:tr>
      <w:tr w:rsidR="00E06CEB" w:rsidRPr="00E06CEB" w14:paraId="09F6C0E9"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043164BB"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daleko</w:t>
            </w:r>
          </w:p>
        </w:tc>
        <w:tc>
          <w:tcPr>
            <w:tcW w:w="0" w:type="auto"/>
            <w:tcBorders>
              <w:top w:val="single" w:sz="6" w:space="0" w:color="DDDDDD"/>
            </w:tcBorders>
            <w:shd w:val="clear" w:color="auto" w:fill="auto"/>
            <w:tcMar>
              <w:top w:w="120" w:type="dxa"/>
              <w:left w:w="120" w:type="dxa"/>
              <w:bottom w:w="120" w:type="dxa"/>
              <w:right w:w="120" w:type="dxa"/>
            </w:tcMar>
            <w:hideMark/>
          </w:tcPr>
          <w:p w14:paraId="75F20577"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dále, dál</w:t>
            </w:r>
          </w:p>
        </w:tc>
        <w:tc>
          <w:tcPr>
            <w:tcW w:w="0" w:type="auto"/>
            <w:tcBorders>
              <w:top w:val="single" w:sz="6" w:space="0" w:color="DDDDDD"/>
            </w:tcBorders>
            <w:shd w:val="clear" w:color="auto" w:fill="auto"/>
            <w:tcMar>
              <w:top w:w="120" w:type="dxa"/>
              <w:left w:w="120" w:type="dxa"/>
              <w:bottom w:w="120" w:type="dxa"/>
              <w:right w:w="120" w:type="dxa"/>
            </w:tcMar>
            <w:hideMark/>
          </w:tcPr>
          <w:p w14:paraId="60C89486"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nejdále, nejdál</w:t>
            </w:r>
          </w:p>
        </w:tc>
      </w:tr>
      <w:tr w:rsidR="00E06CEB" w:rsidRPr="00E06CEB" w14:paraId="08511721"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5A535128"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blízko</w:t>
            </w:r>
          </w:p>
        </w:tc>
        <w:tc>
          <w:tcPr>
            <w:tcW w:w="0" w:type="auto"/>
            <w:tcBorders>
              <w:top w:val="single" w:sz="6" w:space="0" w:color="DDDDDD"/>
            </w:tcBorders>
            <w:shd w:val="clear" w:color="auto" w:fill="auto"/>
            <w:tcMar>
              <w:top w:w="120" w:type="dxa"/>
              <w:left w:w="120" w:type="dxa"/>
              <w:bottom w:w="120" w:type="dxa"/>
              <w:right w:w="120" w:type="dxa"/>
            </w:tcMar>
            <w:hideMark/>
          </w:tcPr>
          <w:p w14:paraId="495D534F"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blíže, blíž</w:t>
            </w:r>
          </w:p>
        </w:tc>
        <w:tc>
          <w:tcPr>
            <w:tcW w:w="0" w:type="auto"/>
            <w:tcBorders>
              <w:top w:val="single" w:sz="6" w:space="0" w:color="DDDDDD"/>
            </w:tcBorders>
            <w:shd w:val="clear" w:color="auto" w:fill="auto"/>
            <w:tcMar>
              <w:top w:w="120" w:type="dxa"/>
              <w:left w:w="120" w:type="dxa"/>
              <w:bottom w:w="120" w:type="dxa"/>
              <w:right w:w="120" w:type="dxa"/>
            </w:tcMar>
            <w:hideMark/>
          </w:tcPr>
          <w:p w14:paraId="1C51C722"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nejblíže, nejblíž</w:t>
            </w:r>
          </w:p>
        </w:tc>
      </w:tr>
      <w:tr w:rsidR="00E06CEB" w:rsidRPr="00E06CEB" w14:paraId="49BA9B40"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29F1142C"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dlouho</w:t>
            </w:r>
          </w:p>
        </w:tc>
        <w:tc>
          <w:tcPr>
            <w:tcW w:w="0" w:type="auto"/>
            <w:tcBorders>
              <w:top w:val="single" w:sz="6" w:space="0" w:color="DDDDDD"/>
            </w:tcBorders>
            <w:shd w:val="clear" w:color="auto" w:fill="auto"/>
            <w:tcMar>
              <w:top w:w="120" w:type="dxa"/>
              <w:left w:w="120" w:type="dxa"/>
              <w:bottom w:w="120" w:type="dxa"/>
              <w:right w:w="120" w:type="dxa"/>
            </w:tcMar>
            <w:hideMark/>
          </w:tcPr>
          <w:p w14:paraId="209FA4E4"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déle</w:t>
            </w:r>
          </w:p>
        </w:tc>
        <w:tc>
          <w:tcPr>
            <w:tcW w:w="0" w:type="auto"/>
            <w:tcBorders>
              <w:top w:val="single" w:sz="6" w:space="0" w:color="DDDDDD"/>
            </w:tcBorders>
            <w:shd w:val="clear" w:color="auto" w:fill="auto"/>
            <w:tcMar>
              <w:top w:w="120" w:type="dxa"/>
              <w:left w:w="120" w:type="dxa"/>
              <w:bottom w:w="120" w:type="dxa"/>
              <w:right w:w="120" w:type="dxa"/>
            </w:tcMar>
            <w:hideMark/>
          </w:tcPr>
          <w:p w14:paraId="27858E8E"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nejdéle</w:t>
            </w:r>
          </w:p>
        </w:tc>
      </w:tr>
      <w:tr w:rsidR="00E06CEB" w:rsidRPr="00E06CEB" w14:paraId="117496F2"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16E2D2E6"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brzy, brzo</w:t>
            </w:r>
          </w:p>
        </w:tc>
        <w:tc>
          <w:tcPr>
            <w:tcW w:w="0" w:type="auto"/>
            <w:tcBorders>
              <w:top w:val="single" w:sz="6" w:space="0" w:color="DDDDDD"/>
            </w:tcBorders>
            <w:shd w:val="clear" w:color="auto" w:fill="auto"/>
            <w:tcMar>
              <w:top w:w="120" w:type="dxa"/>
              <w:left w:w="120" w:type="dxa"/>
              <w:bottom w:w="120" w:type="dxa"/>
              <w:right w:w="120" w:type="dxa"/>
            </w:tcMar>
            <w:hideMark/>
          </w:tcPr>
          <w:p w14:paraId="16C18392"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dříve, dřív</w:t>
            </w:r>
          </w:p>
        </w:tc>
        <w:tc>
          <w:tcPr>
            <w:tcW w:w="0" w:type="auto"/>
            <w:tcBorders>
              <w:top w:val="single" w:sz="6" w:space="0" w:color="DDDDDD"/>
            </w:tcBorders>
            <w:shd w:val="clear" w:color="auto" w:fill="auto"/>
            <w:tcMar>
              <w:top w:w="120" w:type="dxa"/>
              <w:left w:w="120" w:type="dxa"/>
              <w:bottom w:w="120" w:type="dxa"/>
              <w:right w:w="120" w:type="dxa"/>
            </w:tcMar>
            <w:hideMark/>
          </w:tcPr>
          <w:p w14:paraId="18E12C7E"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nejdříve, nejdřív</w:t>
            </w:r>
          </w:p>
        </w:tc>
      </w:tr>
    </w:tbl>
    <w:p w14:paraId="40CF8C18" w14:textId="77777777" w:rsidR="00E06CEB" w:rsidRPr="00E06CEB" w:rsidRDefault="00E06CEB" w:rsidP="00E06CEB">
      <w:pPr>
        <w:shd w:val="clear" w:color="auto" w:fill="FFFFFF"/>
        <w:spacing w:after="150" w:line="240" w:lineRule="auto"/>
        <w:rPr>
          <w:rFonts w:ascii="Helvetica" w:eastAsia="Times New Roman" w:hAnsi="Helvetica" w:cs="Helvetica"/>
          <w:noProof w:val="0"/>
          <w:color w:val="333333"/>
          <w:sz w:val="21"/>
          <w:szCs w:val="21"/>
          <w:lang w:eastAsia="cs-CZ"/>
        </w:rPr>
      </w:pPr>
      <w:r w:rsidRPr="00E06CEB">
        <w:rPr>
          <w:rFonts w:ascii="Helvetica" w:eastAsia="Times New Roman" w:hAnsi="Helvetica" w:cs="Helvetica"/>
          <w:noProof w:val="0"/>
          <w:color w:val="333333"/>
          <w:sz w:val="21"/>
          <w:szCs w:val="21"/>
          <w:lang w:eastAsia="cs-CZ"/>
        </w:rPr>
        <w:t>When comparing, various comparing expressions are used:</w:t>
      </w:r>
    </w:p>
    <w:tbl>
      <w:tblPr>
        <w:tblW w:w="13050" w:type="dxa"/>
        <w:tblCellMar>
          <w:top w:w="15" w:type="dxa"/>
          <w:left w:w="15" w:type="dxa"/>
          <w:bottom w:w="15" w:type="dxa"/>
          <w:right w:w="15" w:type="dxa"/>
        </w:tblCellMar>
        <w:tblLook w:val="04A0" w:firstRow="1" w:lastRow="0" w:firstColumn="1" w:lastColumn="0" w:noHBand="0" w:noVBand="1"/>
      </w:tblPr>
      <w:tblGrid>
        <w:gridCol w:w="3508"/>
        <w:gridCol w:w="2512"/>
        <w:gridCol w:w="7030"/>
      </w:tblGrid>
      <w:tr w:rsidR="00E06CEB" w:rsidRPr="00E06CEB" w14:paraId="18CD4A39"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753E47D0" w14:textId="77777777" w:rsidR="00E06CEB" w:rsidRPr="00E06CEB" w:rsidRDefault="00E06CEB" w:rsidP="00E06CEB">
            <w:pPr>
              <w:spacing w:after="300" w:line="240" w:lineRule="auto"/>
              <w:rPr>
                <w:rFonts w:ascii="Times New Roman" w:eastAsia="Times New Roman" w:hAnsi="Times New Roman" w:cs="Times New Roman"/>
                <w:noProof w:val="0"/>
                <w:sz w:val="24"/>
                <w:szCs w:val="24"/>
                <w:lang w:eastAsia="cs-CZ"/>
              </w:rPr>
            </w:pPr>
            <w:r w:rsidRPr="00E06CEB">
              <w:rPr>
                <w:rFonts w:ascii="Times New Roman" w:eastAsia="Times New Roman" w:hAnsi="Times New Roman" w:cs="Times New Roman"/>
                <w:noProof w:val="0"/>
                <w:sz w:val="24"/>
                <w:szCs w:val="24"/>
                <w:lang w:eastAsia="cs-CZ"/>
              </w:rPr>
              <w:t>Positive</w:t>
            </w:r>
          </w:p>
        </w:tc>
        <w:tc>
          <w:tcPr>
            <w:tcW w:w="0" w:type="auto"/>
            <w:tcBorders>
              <w:top w:val="single" w:sz="6" w:space="0" w:color="DDDDDD"/>
            </w:tcBorders>
            <w:shd w:val="clear" w:color="auto" w:fill="auto"/>
            <w:tcMar>
              <w:top w:w="120" w:type="dxa"/>
              <w:left w:w="120" w:type="dxa"/>
              <w:bottom w:w="120" w:type="dxa"/>
              <w:right w:w="120" w:type="dxa"/>
            </w:tcMar>
            <w:hideMark/>
          </w:tcPr>
          <w:p w14:paraId="7155E142"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jako</w:t>
            </w:r>
          </w:p>
        </w:tc>
        <w:tc>
          <w:tcPr>
            <w:tcW w:w="0" w:type="auto"/>
            <w:tcBorders>
              <w:top w:val="single" w:sz="6" w:space="0" w:color="DDDDDD"/>
            </w:tcBorders>
            <w:shd w:val="clear" w:color="auto" w:fill="auto"/>
            <w:tcMar>
              <w:top w:w="120" w:type="dxa"/>
              <w:left w:w="120" w:type="dxa"/>
              <w:bottom w:w="120" w:type="dxa"/>
              <w:right w:w="120" w:type="dxa"/>
            </w:tcMar>
            <w:hideMark/>
          </w:tcPr>
          <w:p w14:paraId="06AF93FF"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Je rychlý jako blesk.</w:t>
            </w:r>
          </w:p>
        </w:tc>
      </w:tr>
      <w:tr w:rsidR="00E06CEB" w:rsidRPr="00E06CEB" w14:paraId="03E8CC6E"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16A5231C" w14:textId="77777777" w:rsidR="00E06CEB" w:rsidRPr="00E06CEB" w:rsidRDefault="00E06CEB" w:rsidP="00E06CEB">
            <w:pPr>
              <w:spacing w:after="300" w:line="240" w:lineRule="auto"/>
              <w:rPr>
                <w:rFonts w:ascii="Times New Roman" w:eastAsia="Times New Roman" w:hAnsi="Times New Roman" w:cs="Times New Roman"/>
                <w:noProof w:val="0"/>
                <w:sz w:val="24"/>
                <w:szCs w:val="24"/>
                <w:lang w:eastAsia="cs-CZ"/>
              </w:rPr>
            </w:pPr>
            <w:r w:rsidRPr="00E06CEB">
              <w:rPr>
                <w:rFonts w:ascii="Times New Roman" w:eastAsia="Times New Roman" w:hAnsi="Times New Roman" w:cs="Times New Roman"/>
                <w:noProof w:val="0"/>
                <w:sz w:val="24"/>
                <w:szCs w:val="24"/>
                <w:lang w:eastAsia="cs-CZ"/>
              </w:rPr>
              <w:t>Comparative</w:t>
            </w:r>
          </w:p>
        </w:tc>
        <w:tc>
          <w:tcPr>
            <w:tcW w:w="0" w:type="auto"/>
            <w:tcBorders>
              <w:top w:val="single" w:sz="6" w:space="0" w:color="DDDDDD"/>
            </w:tcBorders>
            <w:shd w:val="clear" w:color="auto" w:fill="auto"/>
            <w:tcMar>
              <w:top w:w="120" w:type="dxa"/>
              <w:left w:w="120" w:type="dxa"/>
              <w:bottom w:w="120" w:type="dxa"/>
              <w:right w:w="120" w:type="dxa"/>
            </w:tcMar>
            <w:hideMark/>
          </w:tcPr>
          <w:p w14:paraId="584097B4"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než</w:t>
            </w:r>
          </w:p>
        </w:tc>
        <w:tc>
          <w:tcPr>
            <w:tcW w:w="0" w:type="auto"/>
            <w:tcBorders>
              <w:top w:val="single" w:sz="6" w:space="0" w:color="DDDDDD"/>
            </w:tcBorders>
            <w:shd w:val="clear" w:color="auto" w:fill="auto"/>
            <w:tcMar>
              <w:top w:w="120" w:type="dxa"/>
              <w:left w:w="120" w:type="dxa"/>
              <w:bottom w:w="120" w:type="dxa"/>
              <w:right w:w="120" w:type="dxa"/>
            </w:tcMar>
            <w:hideMark/>
          </w:tcPr>
          <w:p w14:paraId="4108A683"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Petr je rychlejší než Pavel.</w:t>
            </w:r>
          </w:p>
        </w:tc>
      </w:tr>
      <w:tr w:rsidR="00E06CEB" w:rsidRPr="00E06CEB" w14:paraId="384DAA43"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14F74D76" w14:textId="77777777" w:rsidR="00E06CEB" w:rsidRPr="00E06CEB" w:rsidRDefault="00E06CEB" w:rsidP="00E06CEB">
            <w:pPr>
              <w:spacing w:after="300" w:line="240" w:lineRule="auto"/>
              <w:rPr>
                <w:rFonts w:ascii="Times New Roman" w:eastAsia="Times New Roman" w:hAnsi="Times New Roman" w:cs="Times New Roman"/>
                <w:noProof w:val="0"/>
                <w:sz w:val="24"/>
                <w:szCs w:val="24"/>
                <w:lang w:eastAsia="cs-CZ"/>
              </w:rPr>
            </w:pPr>
            <w:r w:rsidRPr="00E06CEB">
              <w:rPr>
                <w:rFonts w:ascii="Times New Roman" w:eastAsia="Times New Roman" w:hAnsi="Times New Roman" w:cs="Times New Roman"/>
                <w:noProof w:val="0"/>
                <w:sz w:val="24"/>
                <w:szCs w:val="24"/>
                <w:lang w:eastAsia="cs-CZ"/>
              </w:rPr>
              <w:t>Superlative</w:t>
            </w:r>
          </w:p>
        </w:tc>
        <w:tc>
          <w:tcPr>
            <w:tcW w:w="0" w:type="auto"/>
            <w:tcBorders>
              <w:top w:val="single" w:sz="6" w:space="0" w:color="DDDDDD"/>
            </w:tcBorders>
            <w:shd w:val="clear" w:color="auto" w:fill="auto"/>
            <w:tcMar>
              <w:top w:w="120" w:type="dxa"/>
              <w:left w:w="120" w:type="dxa"/>
              <w:bottom w:w="120" w:type="dxa"/>
              <w:right w:w="120" w:type="dxa"/>
            </w:tcMar>
            <w:hideMark/>
          </w:tcPr>
          <w:p w14:paraId="6E6375DD"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ze všech</w:t>
            </w:r>
          </w:p>
        </w:tc>
        <w:tc>
          <w:tcPr>
            <w:tcW w:w="0" w:type="auto"/>
            <w:tcBorders>
              <w:top w:val="single" w:sz="6" w:space="0" w:color="DDDDDD"/>
            </w:tcBorders>
            <w:shd w:val="clear" w:color="auto" w:fill="auto"/>
            <w:tcMar>
              <w:top w:w="120" w:type="dxa"/>
              <w:left w:w="120" w:type="dxa"/>
              <w:bottom w:w="120" w:type="dxa"/>
              <w:right w:w="120" w:type="dxa"/>
            </w:tcMar>
            <w:hideMark/>
          </w:tcPr>
          <w:p w14:paraId="78ADA2DB"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Eva je nejchytřejší ze všech.</w:t>
            </w:r>
          </w:p>
        </w:tc>
      </w:tr>
    </w:tbl>
    <w:p w14:paraId="1689AC2D" w14:textId="77777777" w:rsidR="00E06CEB" w:rsidRPr="00E06CEB" w:rsidRDefault="00E06CEB" w:rsidP="00E06CEB">
      <w:pPr>
        <w:shd w:val="clear" w:color="auto" w:fill="FFFFFF"/>
        <w:spacing w:after="150" w:line="240" w:lineRule="auto"/>
        <w:rPr>
          <w:rFonts w:ascii="Helvetica" w:eastAsia="Times New Roman" w:hAnsi="Helvetica" w:cs="Helvetica"/>
          <w:noProof w:val="0"/>
          <w:color w:val="333333"/>
          <w:sz w:val="21"/>
          <w:szCs w:val="21"/>
          <w:lang w:eastAsia="cs-CZ"/>
        </w:rPr>
      </w:pPr>
      <w:r w:rsidRPr="00E06CEB">
        <w:rPr>
          <w:rFonts w:ascii="Helvetica" w:eastAsia="Times New Roman" w:hAnsi="Helvetica" w:cs="Helvetica"/>
          <w:noProof w:val="0"/>
          <w:color w:val="333333"/>
          <w:sz w:val="21"/>
          <w:szCs w:val="21"/>
          <w:lang w:eastAsia="cs-CZ"/>
        </w:rPr>
        <w:t>In the comparing phrase the pronouns </w:t>
      </w:r>
      <w:r w:rsidRPr="00E06CEB">
        <w:rPr>
          <w:rFonts w:ascii="Helvetica" w:eastAsia="Times New Roman" w:hAnsi="Helvetica" w:cs="Helvetica"/>
          <w:noProof w:val="0"/>
          <w:color w:val="A77006"/>
          <w:sz w:val="21"/>
          <w:szCs w:val="21"/>
          <w:lang w:eastAsia="cs-CZ"/>
        </w:rPr>
        <w:t>co</w:t>
      </w:r>
      <w:r w:rsidRPr="00E06CEB">
        <w:rPr>
          <w:rFonts w:ascii="Helvetica" w:eastAsia="Times New Roman" w:hAnsi="Helvetica" w:cs="Helvetica"/>
          <w:noProof w:val="0"/>
          <w:color w:val="333333"/>
          <w:sz w:val="21"/>
          <w:szCs w:val="21"/>
          <w:lang w:eastAsia="cs-CZ"/>
        </w:rPr>
        <w:t> and </w:t>
      </w:r>
      <w:r w:rsidRPr="00E06CEB">
        <w:rPr>
          <w:rFonts w:ascii="Helvetica" w:eastAsia="Times New Roman" w:hAnsi="Helvetica" w:cs="Helvetica"/>
          <w:noProof w:val="0"/>
          <w:color w:val="A77006"/>
          <w:sz w:val="21"/>
          <w:szCs w:val="21"/>
          <w:lang w:eastAsia="cs-CZ"/>
        </w:rPr>
        <w:t>to</w:t>
      </w:r>
      <w:r w:rsidRPr="00E06CEB">
        <w:rPr>
          <w:rFonts w:ascii="Helvetica" w:eastAsia="Times New Roman" w:hAnsi="Helvetica" w:cs="Helvetica"/>
          <w:noProof w:val="0"/>
          <w:color w:val="333333"/>
          <w:sz w:val="21"/>
          <w:szCs w:val="21"/>
          <w:lang w:eastAsia="cs-CZ"/>
        </w:rPr>
        <w:t> in their instrumental forms are used: </w:t>
      </w:r>
      <w:r w:rsidRPr="00E06CEB">
        <w:rPr>
          <w:rFonts w:ascii="Helvetica" w:eastAsia="Times New Roman" w:hAnsi="Helvetica" w:cs="Helvetica"/>
          <w:noProof w:val="0"/>
          <w:color w:val="A77006"/>
          <w:sz w:val="21"/>
          <w:szCs w:val="21"/>
          <w:lang w:eastAsia="cs-CZ"/>
        </w:rPr>
        <w:t>Čím dříve, tím lépe.</w:t>
      </w:r>
    </w:p>
    <w:p w14:paraId="3A9EFA0A" w14:textId="77777777" w:rsidR="00E06CEB" w:rsidRPr="00E06CEB" w:rsidRDefault="00E06CEB" w:rsidP="00E06CEB">
      <w:pPr>
        <w:shd w:val="clear" w:color="auto" w:fill="FFFFFF"/>
        <w:spacing w:after="150" w:line="240" w:lineRule="auto"/>
        <w:rPr>
          <w:rFonts w:ascii="Helvetica" w:eastAsia="Times New Roman" w:hAnsi="Helvetica" w:cs="Helvetica"/>
          <w:noProof w:val="0"/>
          <w:color w:val="333333"/>
          <w:sz w:val="21"/>
          <w:szCs w:val="21"/>
          <w:lang w:eastAsia="cs-CZ"/>
        </w:rPr>
      </w:pPr>
      <w:r w:rsidRPr="00E06CEB">
        <w:rPr>
          <w:rFonts w:ascii="Helvetica" w:eastAsia="Times New Roman" w:hAnsi="Helvetica" w:cs="Helvetica"/>
          <w:noProof w:val="0"/>
          <w:color w:val="333333"/>
          <w:sz w:val="21"/>
          <w:szCs w:val="21"/>
          <w:lang w:eastAsia="cs-CZ"/>
        </w:rPr>
        <w:t>In the superlative phrase, the pronoun </w:t>
      </w:r>
      <w:r w:rsidRPr="00E06CEB">
        <w:rPr>
          <w:rFonts w:ascii="Helvetica" w:eastAsia="Times New Roman" w:hAnsi="Helvetica" w:cs="Helvetica"/>
          <w:noProof w:val="0"/>
          <w:color w:val="A77006"/>
          <w:sz w:val="21"/>
          <w:szCs w:val="21"/>
          <w:lang w:eastAsia="cs-CZ"/>
        </w:rPr>
        <w:t>co</w:t>
      </w:r>
      <w:r w:rsidRPr="00E06CEB">
        <w:rPr>
          <w:rFonts w:ascii="Helvetica" w:eastAsia="Times New Roman" w:hAnsi="Helvetica" w:cs="Helvetica"/>
          <w:noProof w:val="0"/>
          <w:color w:val="333333"/>
          <w:sz w:val="21"/>
          <w:szCs w:val="21"/>
          <w:lang w:eastAsia="cs-CZ"/>
        </w:rPr>
        <w:t> in the nominative and the adverb superlative form are used: </w:t>
      </w:r>
      <w:r w:rsidRPr="00E06CEB">
        <w:rPr>
          <w:rFonts w:ascii="Helvetica" w:eastAsia="Times New Roman" w:hAnsi="Helvetica" w:cs="Helvetica"/>
          <w:noProof w:val="0"/>
          <w:color w:val="A77006"/>
          <w:sz w:val="21"/>
          <w:szCs w:val="21"/>
          <w:lang w:eastAsia="cs-CZ"/>
        </w:rPr>
        <w:t>co nejrychleji</w:t>
      </w:r>
      <w:r w:rsidRPr="00E06CEB">
        <w:rPr>
          <w:rFonts w:ascii="Helvetica" w:eastAsia="Times New Roman" w:hAnsi="Helvetica" w:cs="Helvetica"/>
          <w:noProof w:val="0"/>
          <w:color w:val="333333"/>
          <w:sz w:val="21"/>
          <w:szCs w:val="21"/>
          <w:lang w:eastAsia="cs-CZ"/>
        </w:rPr>
        <w:t>.</w:t>
      </w:r>
    </w:p>
    <w:p w14:paraId="7FEB143E" w14:textId="77777777" w:rsidR="00E06CEB" w:rsidRPr="00E06CEB" w:rsidRDefault="00E06CEB" w:rsidP="00E06CEB">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E06CEB">
        <w:rPr>
          <w:rFonts w:ascii="inherit" w:eastAsia="Times New Roman" w:hAnsi="inherit" w:cs="Helvetica"/>
          <w:noProof w:val="0"/>
          <w:color w:val="333333"/>
          <w:sz w:val="36"/>
          <w:szCs w:val="36"/>
          <w:lang w:eastAsia="cs-CZ"/>
        </w:rPr>
        <w:t>The Adverbs Expressing Direction and Location</w:t>
      </w:r>
    </w:p>
    <w:tbl>
      <w:tblPr>
        <w:tblW w:w="13050" w:type="dxa"/>
        <w:tblCellMar>
          <w:top w:w="15" w:type="dxa"/>
          <w:left w:w="15" w:type="dxa"/>
          <w:bottom w:w="15" w:type="dxa"/>
          <w:right w:w="15" w:type="dxa"/>
        </w:tblCellMar>
        <w:tblLook w:val="04A0" w:firstRow="1" w:lastRow="0" w:firstColumn="1" w:lastColumn="0" w:noHBand="0" w:noVBand="1"/>
      </w:tblPr>
      <w:tblGrid>
        <w:gridCol w:w="4049"/>
        <w:gridCol w:w="4633"/>
        <w:gridCol w:w="4368"/>
      </w:tblGrid>
      <w:tr w:rsidR="00E06CEB" w:rsidRPr="00E06CEB" w14:paraId="120D7E2F" w14:textId="77777777" w:rsidTr="00E06CEB">
        <w:trPr>
          <w:tblHeader/>
        </w:trPr>
        <w:tc>
          <w:tcPr>
            <w:tcW w:w="0" w:type="auto"/>
            <w:gridSpan w:val="2"/>
            <w:tcBorders>
              <w:top w:val="nil"/>
              <w:bottom w:val="single" w:sz="12" w:space="0" w:color="DDDDDD"/>
            </w:tcBorders>
            <w:shd w:val="clear" w:color="auto" w:fill="auto"/>
            <w:tcMar>
              <w:top w:w="120" w:type="dxa"/>
              <w:left w:w="120" w:type="dxa"/>
              <w:bottom w:w="120" w:type="dxa"/>
              <w:right w:w="120" w:type="dxa"/>
            </w:tcMar>
            <w:vAlign w:val="bottom"/>
            <w:hideMark/>
          </w:tcPr>
          <w:p w14:paraId="78747AB7" w14:textId="77777777" w:rsidR="00E06CEB" w:rsidRPr="00E06CEB" w:rsidRDefault="00E06CEB" w:rsidP="00E06CEB">
            <w:pPr>
              <w:spacing w:after="300" w:line="240" w:lineRule="auto"/>
              <w:rPr>
                <w:rFonts w:ascii="Times New Roman" w:eastAsia="Times New Roman" w:hAnsi="Times New Roman" w:cs="Times New Roman"/>
                <w:b/>
                <w:bCs/>
                <w:noProof w:val="0"/>
                <w:sz w:val="24"/>
                <w:szCs w:val="24"/>
                <w:lang w:eastAsia="cs-CZ"/>
              </w:rPr>
            </w:pPr>
            <w:r w:rsidRPr="00E06CEB">
              <w:rPr>
                <w:rFonts w:ascii="Times New Roman" w:eastAsia="Times New Roman" w:hAnsi="Times New Roman" w:cs="Times New Roman"/>
                <w:b/>
                <w:bCs/>
                <w:noProof w:val="0"/>
                <w:sz w:val="24"/>
                <w:szCs w:val="24"/>
                <w:lang w:eastAsia="cs-CZ"/>
              </w:rPr>
              <w:t>Direction</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2794C9C6" w14:textId="77777777" w:rsidR="00E06CEB" w:rsidRPr="00E06CEB" w:rsidRDefault="00E06CEB" w:rsidP="00E06CEB">
            <w:pPr>
              <w:spacing w:after="300" w:line="240" w:lineRule="auto"/>
              <w:rPr>
                <w:rFonts w:ascii="Times New Roman" w:eastAsia="Times New Roman" w:hAnsi="Times New Roman" w:cs="Times New Roman"/>
                <w:b/>
                <w:bCs/>
                <w:noProof w:val="0"/>
                <w:sz w:val="24"/>
                <w:szCs w:val="24"/>
                <w:lang w:eastAsia="cs-CZ"/>
              </w:rPr>
            </w:pPr>
            <w:r w:rsidRPr="00E06CEB">
              <w:rPr>
                <w:rFonts w:ascii="Times New Roman" w:eastAsia="Times New Roman" w:hAnsi="Times New Roman" w:cs="Times New Roman"/>
                <w:b/>
                <w:bCs/>
                <w:noProof w:val="0"/>
                <w:sz w:val="24"/>
                <w:szCs w:val="24"/>
                <w:lang w:eastAsia="cs-CZ"/>
              </w:rPr>
              <w:t>Location</w:t>
            </w:r>
          </w:p>
        </w:tc>
      </w:tr>
      <w:tr w:rsidR="00E06CEB" w:rsidRPr="00E06CEB" w14:paraId="29CA868A" w14:textId="77777777" w:rsidTr="00E06CEB">
        <w:trPr>
          <w:tblHeader/>
        </w:trPr>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2AAE8EF7" w14:textId="77777777" w:rsidR="00E06CEB" w:rsidRPr="00E06CEB" w:rsidRDefault="00E06CEB" w:rsidP="00E06CEB">
            <w:pPr>
              <w:spacing w:after="300" w:line="240" w:lineRule="auto"/>
              <w:rPr>
                <w:rFonts w:ascii="Times New Roman" w:eastAsia="Times New Roman" w:hAnsi="Times New Roman" w:cs="Times New Roman"/>
                <w:b/>
                <w:bCs/>
                <w:noProof w:val="0"/>
                <w:sz w:val="24"/>
                <w:szCs w:val="24"/>
                <w:lang w:eastAsia="cs-CZ"/>
              </w:rPr>
            </w:pPr>
            <w:r w:rsidRPr="00E06CEB">
              <w:rPr>
                <w:rFonts w:ascii="Times New Roman" w:eastAsia="Times New Roman" w:hAnsi="Times New Roman" w:cs="Times New Roman"/>
                <w:b/>
                <w:bCs/>
                <w:noProof w:val="0"/>
                <w:sz w:val="24"/>
                <w:szCs w:val="24"/>
                <w:lang w:eastAsia="cs-CZ"/>
              </w:rPr>
              <w:t>Where from?</w:t>
            </w: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05AF74EC" w14:textId="77777777" w:rsidR="00E06CEB" w:rsidRPr="00E06CEB" w:rsidRDefault="00E06CEB" w:rsidP="00E06CEB">
            <w:pPr>
              <w:spacing w:after="300" w:line="240" w:lineRule="auto"/>
              <w:rPr>
                <w:rFonts w:ascii="Times New Roman" w:eastAsia="Times New Roman" w:hAnsi="Times New Roman" w:cs="Times New Roman"/>
                <w:b/>
                <w:bCs/>
                <w:noProof w:val="0"/>
                <w:sz w:val="24"/>
                <w:szCs w:val="24"/>
                <w:lang w:eastAsia="cs-CZ"/>
              </w:rPr>
            </w:pPr>
            <w:r w:rsidRPr="00E06CEB">
              <w:rPr>
                <w:rFonts w:ascii="Times New Roman" w:eastAsia="Times New Roman" w:hAnsi="Times New Roman" w:cs="Times New Roman"/>
                <w:b/>
                <w:bCs/>
                <w:noProof w:val="0"/>
                <w:sz w:val="24"/>
                <w:szCs w:val="24"/>
                <w:lang w:eastAsia="cs-CZ"/>
              </w:rPr>
              <w:t>Where (to)?</w:t>
            </w: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37253762" w14:textId="77777777" w:rsidR="00E06CEB" w:rsidRPr="00E06CEB" w:rsidRDefault="00E06CEB" w:rsidP="00E06CEB">
            <w:pPr>
              <w:spacing w:after="300" w:line="240" w:lineRule="auto"/>
              <w:rPr>
                <w:rFonts w:ascii="Times New Roman" w:eastAsia="Times New Roman" w:hAnsi="Times New Roman" w:cs="Times New Roman"/>
                <w:b/>
                <w:bCs/>
                <w:noProof w:val="0"/>
                <w:sz w:val="24"/>
                <w:szCs w:val="24"/>
                <w:lang w:eastAsia="cs-CZ"/>
              </w:rPr>
            </w:pPr>
            <w:r w:rsidRPr="00E06CEB">
              <w:rPr>
                <w:rFonts w:ascii="Times New Roman" w:eastAsia="Times New Roman" w:hAnsi="Times New Roman" w:cs="Times New Roman"/>
                <w:b/>
                <w:bCs/>
                <w:noProof w:val="0"/>
                <w:sz w:val="24"/>
                <w:szCs w:val="24"/>
                <w:lang w:eastAsia="cs-CZ"/>
              </w:rPr>
              <w:t>Where?</w:t>
            </w:r>
          </w:p>
        </w:tc>
      </w:tr>
      <w:tr w:rsidR="00E06CEB" w:rsidRPr="00E06CEB" w14:paraId="522B7448"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5998311A"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odtud</w:t>
            </w:r>
          </w:p>
        </w:tc>
        <w:tc>
          <w:tcPr>
            <w:tcW w:w="0" w:type="auto"/>
            <w:tcBorders>
              <w:top w:val="single" w:sz="6" w:space="0" w:color="DDDDDD"/>
            </w:tcBorders>
            <w:shd w:val="clear" w:color="auto" w:fill="auto"/>
            <w:tcMar>
              <w:top w:w="120" w:type="dxa"/>
              <w:left w:w="120" w:type="dxa"/>
              <w:bottom w:w="120" w:type="dxa"/>
              <w:right w:w="120" w:type="dxa"/>
            </w:tcMar>
            <w:hideMark/>
          </w:tcPr>
          <w:p w14:paraId="3EA08B89"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sem</w:t>
            </w:r>
          </w:p>
        </w:tc>
        <w:tc>
          <w:tcPr>
            <w:tcW w:w="0" w:type="auto"/>
            <w:tcBorders>
              <w:top w:val="single" w:sz="6" w:space="0" w:color="DDDDDD"/>
            </w:tcBorders>
            <w:shd w:val="clear" w:color="auto" w:fill="auto"/>
            <w:tcMar>
              <w:top w:w="120" w:type="dxa"/>
              <w:left w:w="120" w:type="dxa"/>
              <w:bottom w:w="120" w:type="dxa"/>
              <w:right w:w="120" w:type="dxa"/>
            </w:tcMar>
            <w:hideMark/>
          </w:tcPr>
          <w:p w14:paraId="3015DF7C"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tady</w:t>
            </w:r>
          </w:p>
        </w:tc>
      </w:tr>
      <w:tr w:rsidR="00E06CEB" w:rsidRPr="00E06CEB" w14:paraId="7A9989D4"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6818DEFF"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odtamtud</w:t>
            </w:r>
          </w:p>
        </w:tc>
        <w:tc>
          <w:tcPr>
            <w:tcW w:w="0" w:type="auto"/>
            <w:tcBorders>
              <w:top w:val="single" w:sz="6" w:space="0" w:color="DDDDDD"/>
            </w:tcBorders>
            <w:shd w:val="clear" w:color="auto" w:fill="auto"/>
            <w:tcMar>
              <w:top w:w="120" w:type="dxa"/>
              <w:left w:w="120" w:type="dxa"/>
              <w:bottom w:w="120" w:type="dxa"/>
              <w:right w:w="120" w:type="dxa"/>
            </w:tcMar>
            <w:hideMark/>
          </w:tcPr>
          <w:p w14:paraId="1D2FCB9C"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tam</w:t>
            </w:r>
          </w:p>
        </w:tc>
        <w:tc>
          <w:tcPr>
            <w:tcW w:w="0" w:type="auto"/>
            <w:tcBorders>
              <w:top w:val="single" w:sz="6" w:space="0" w:color="DDDDDD"/>
            </w:tcBorders>
            <w:shd w:val="clear" w:color="auto" w:fill="auto"/>
            <w:tcMar>
              <w:top w:w="120" w:type="dxa"/>
              <w:left w:w="120" w:type="dxa"/>
              <w:bottom w:w="120" w:type="dxa"/>
              <w:right w:w="120" w:type="dxa"/>
            </w:tcMar>
            <w:hideMark/>
          </w:tcPr>
          <w:p w14:paraId="4DA2D386"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tam</w:t>
            </w:r>
          </w:p>
        </w:tc>
      </w:tr>
      <w:tr w:rsidR="00E06CEB" w:rsidRPr="00E06CEB" w14:paraId="408C5972"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6F497529"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shora</w:t>
            </w:r>
          </w:p>
        </w:tc>
        <w:tc>
          <w:tcPr>
            <w:tcW w:w="0" w:type="auto"/>
            <w:tcBorders>
              <w:top w:val="single" w:sz="6" w:space="0" w:color="DDDDDD"/>
            </w:tcBorders>
            <w:shd w:val="clear" w:color="auto" w:fill="auto"/>
            <w:tcMar>
              <w:top w:w="120" w:type="dxa"/>
              <w:left w:w="120" w:type="dxa"/>
              <w:bottom w:w="120" w:type="dxa"/>
              <w:right w:w="120" w:type="dxa"/>
            </w:tcMar>
            <w:hideMark/>
          </w:tcPr>
          <w:p w14:paraId="70209C81"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nahoru</w:t>
            </w:r>
          </w:p>
        </w:tc>
        <w:tc>
          <w:tcPr>
            <w:tcW w:w="0" w:type="auto"/>
            <w:tcBorders>
              <w:top w:val="single" w:sz="6" w:space="0" w:color="DDDDDD"/>
            </w:tcBorders>
            <w:shd w:val="clear" w:color="auto" w:fill="auto"/>
            <w:tcMar>
              <w:top w:w="120" w:type="dxa"/>
              <w:left w:w="120" w:type="dxa"/>
              <w:bottom w:w="120" w:type="dxa"/>
              <w:right w:w="120" w:type="dxa"/>
            </w:tcMar>
            <w:hideMark/>
          </w:tcPr>
          <w:p w14:paraId="2E20EF62"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nahoře</w:t>
            </w:r>
          </w:p>
        </w:tc>
      </w:tr>
      <w:tr w:rsidR="00E06CEB" w:rsidRPr="00E06CEB" w14:paraId="219B9732"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635031E5"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zdola</w:t>
            </w:r>
          </w:p>
        </w:tc>
        <w:tc>
          <w:tcPr>
            <w:tcW w:w="0" w:type="auto"/>
            <w:tcBorders>
              <w:top w:val="single" w:sz="6" w:space="0" w:color="DDDDDD"/>
            </w:tcBorders>
            <w:shd w:val="clear" w:color="auto" w:fill="auto"/>
            <w:tcMar>
              <w:top w:w="120" w:type="dxa"/>
              <w:left w:w="120" w:type="dxa"/>
              <w:bottom w:w="120" w:type="dxa"/>
              <w:right w:w="120" w:type="dxa"/>
            </w:tcMar>
            <w:hideMark/>
          </w:tcPr>
          <w:p w14:paraId="169702F9"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dolů</w:t>
            </w:r>
          </w:p>
        </w:tc>
        <w:tc>
          <w:tcPr>
            <w:tcW w:w="0" w:type="auto"/>
            <w:tcBorders>
              <w:top w:val="single" w:sz="6" w:space="0" w:color="DDDDDD"/>
            </w:tcBorders>
            <w:shd w:val="clear" w:color="auto" w:fill="auto"/>
            <w:tcMar>
              <w:top w:w="120" w:type="dxa"/>
              <w:left w:w="120" w:type="dxa"/>
              <w:bottom w:w="120" w:type="dxa"/>
              <w:right w:w="120" w:type="dxa"/>
            </w:tcMar>
            <w:hideMark/>
          </w:tcPr>
          <w:p w14:paraId="3A59C9B2"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dole</w:t>
            </w:r>
          </w:p>
        </w:tc>
      </w:tr>
      <w:tr w:rsidR="00E06CEB" w:rsidRPr="00E06CEB" w14:paraId="78155793"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6904115C"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zprava</w:t>
            </w:r>
          </w:p>
        </w:tc>
        <w:tc>
          <w:tcPr>
            <w:tcW w:w="0" w:type="auto"/>
            <w:tcBorders>
              <w:top w:val="single" w:sz="6" w:space="0" w:color="DDDDDD"/>
            </w:tcBorders>
            <w:shd w:val="clear" w:color="auto" w:fill="auto"/>
            <w:tcMar>
              <w:top w:w="120" w:type="dxa"/>
              <w:left w:w="120" w:type="dxa"/>
              <w:bottom w:w="120" w:type="dxa"/>
              <w:right w:w="120" w:type="dxa"/>
            </w:tcMar>
            <w:hideMark/>
          </w:tcPr>
          <w:p w14:paraId="5C1AD91A"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doprava/napravo</w:t>
            </w:r>
          </w:p>
        </w:tc>
        <w:tc>
          <w:tcPr>
            <w:tcW w:w="0" w:type="auto"/>
            <w:tcBorders>
              <w:top w:val="single" w:sz="6" w:space="0" w:color="DDDDDD"/>
            </w:tcBorders>
            <w:shd w:val="clear" w:color="auto" w:fill="auto"/>
            <w:tcMar>
              <w:top w:w="120" w:type="dxa"/>
              <w:left w:w="120" w:type="dxa"/>
              <w:bottom w:w="120" w:type="dxa"/>
              <w:right w:w="120" w:type="dxa"/>
            </w:tcMar>
            <w:hideMark/>
          </w:tcPr>
          <w:p w14:paraId="0D079CC1"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vpravo/napravo</w:t>
            </w:r>
          </w:p>
        </w:tc>
      </w:tr>
      <w:tr w:rsidR="00E06CEB" w:rsidRPr="00E06CEB" w14:paraId="229434CC"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65CD9CD5"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zleva</w:t>
            </w:r>
          </w:p>
        </w:tc>
        <w:tc>
          <w:tcPr>
            <w:tcW w:w="0" w:type="auto"/>
            <w:tcBorders>
              <w:top w:val="single" w:sz="6" w:space="0" w:color="DDDDDD"/>
            </w:tcBorders>
            <w:shd w:val="clear" w:color="auto" w:fill="auto"/>
            <w:tcMar>
              <w:top w:w="120" w:type="dxa"/>
              <w:left w:w="120" w:type="dxa"/>
              <w:bottom w:w="120" w:type="dxa"/>
              <w:right w:w="120" w:type="dxa"/>
            </w:tcMar>
            <w:hideMark/>
          </w:tcPr>
          <w:p w14:paraId="1C069017"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doleva/nalevo</w:t>
            </w:r>
          </w:p>
        </w:tc>
        <w:tc>
          <w:tcPr>
            <w:tcW w:w="0" w:type="auto"/>
            <w:tcBorders>
              <w:top w:val="single" w:sz="6" w:space="0" w:color="DDDDDD"/>
            </w:tcBorders>
            <w:shd w:val="clear" w:color="auto" w:fill="auto"/>
            <w:tcMar>
              <w:top w:w="120" w:type="dxa"/>
              <w:left w:w="120" w:type="dxa"/>
              <w:bottom w:w="120" w:type="dxa"/>
              <w:right w:w="120" w:type="dxa"/>
            </w:tcMar>
            <w:hideMark/>
          </w:tcPr>
          <w:p w14:paraId="42D28DBC"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vlevo/nalevo</w:t>
            </w:r>
          </w:p>
        </w:tc>
      </w:tr>
      <w:tr w:rsidR="00E06CEB" w:rsidRPr="00E06CEB" w14:paraId="2BEED65A"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2ABA453C"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zprostředka</w:t>
            </w:r>
          </w:p>
        </w:tc>
        <w:tc>
          <w:tcPr>
            <w:tcW w:w="0" w:type="auto"/>
            <w:tcBorders>
              <w:top w:val="single" w:sz="6" w:space="0" w:color="DDDDDD"/>
            </w:tcBorders>
            <w:shd w:val="clear" w:color="auto" w:fill="auto"/>
            <w:tcMar>
              <w:top w:w="120" w:type="dxa"/>
              <w:left w:w="120" w:type="dxa"/>
              <w:bottom w:w="120" w:type="dxa"/>
              <w:right w:w="120" w:type="dxa"/>
            </w:tcMar>
            <w:hideMark/>
          </w:tcPr>
          <w:p w14:paraId="46FEE171"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doprostřed</w:t>
            </w:r>
          </w:p>
        </w:tc>
        <w:tc>
          <w:tcPr>
            <w:tcW w:w="0" w:type="auto"/>
            <w:tcBorders>
              <w:top w:val="single" w:sz="6" w:space="0" w:color="DDDDDD"/>
            </w:tcBorders>
            <w:shd w:val="clear" w:color="auto" w:fill="auto"/>
            <w:tcMar>
              <w:top w:w="120" w:type="dxa"/>
              <w:left w:w="120" w:type="dxa"/>
              <w:bottom w:w="120" w:type="dxa"/>
              <w:right w:w="120" w:type="dxa"/>
            </w:tcMar>
            <w:hideMark/>
          </w:tcPr>
          <w:p w14:paraId="3B1B934D"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uprostřed</w:t>
            </w:r>
          </w:p>
        </w:tc>
      </w:tr>
      <w:tr w:rsidR="00E06CEB" w:rsidRPr="00E06CEB" w14:paraId="50A32156"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04A20B52"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zepředu</w:t>
            </w:r>
          </w:p>
        </w:tc>
        <w:tc>
          <w:tcPr>
            <w:tcW w:w="0" w:type="auto"/>
            <w:tcBorders>
              <w:top w:val="single" w:sz="6" w:space="0" w:color="DDDDDD"/>
            </w:tcBorders>
            <w:shd w:val="clear" w:color="auto" w:fill="auto"/>
            <w:tcMar>
              <w:top w:w="120" w:type="dxa"/>
              <w:left w:w="120" w:type="dxa"/>
              <w:bottom w:w="120" w:type="dxa"/>
              <w:right w:w="120" w:type="dxa"/>
            </w:tcMar>
            <w:hideMark/>
          </w:tcPr>
          <w:p w14:paraId="57990D59"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dopředu</w:t>
            </w:r>
          </w:p>
        </w:tc>
        <w:tc>
          <w:tcPr>
            <w:tcW w:w="0" w:type="auto"/>
            <w:tcBorders>
              <w:top w:val="single" w:sz="6" w:space="0" w:color="DDDDDD"/>
            </w:tcBorders>
            <w:shd w:val="clear" w:color="auto" w:fill="auto"/>
            <w:tcMar>
              <w:top w:w="120" w:type="dxa"/>
              <w:left w:w="120" w:type="dxa"/>
              <w:bottom w:w="120" w:type="dxa"/>
              <w:right w:w="120" w:type="dxa"/>
            </w:tcMar>
            <w:hideMark/>
          </w:tcPr>
          <w:p w14:paraId="25A1F0E4"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vpředu</w:t>
            </w:r>
          </w:p>
        </w:tc>
      </w:tr>
      <w:tr w:rsidR="00E06CEB" w:rsidRPr="00E06CEB" w14:paraId="648A0E1A"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1D42B729"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zezadu</w:t>
            </w:r>
          </w:p>
        </w:tc>
        <w:tc>
          <w:tcPr>
            <w:tcW w:w="0" w:type="auto"/>
            <w:tcBorders>
              <w:top w:val="single" w:sz="6" w:space="0" w:color="DDDDDD"/>
            </w:tcBorders>
            <w:shd w:val="clear" w:color="auto" w:fill="auto"/>
            <w:tcMar>
              <w:top w:w="120" w:type="dxa"/>
              <w:left w:w="120" w:type="dxa"/>
              <w:bottom w:w="120" w:type="dxa"/>
              <w:right w:w="120" w:type="dxa"/>
            </w:tcMar>
            <w:hideMark/>
          </w:tcPr>
          <w:p w14:paraId="23796E59"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dozadu</w:t>
            </w:r>
          </w:p>
        </w:tc>
        <w:tc>
          <w:tcPr>
            <w:tcW w:w="0" w:type="auto"/>
            <w:tcBorders>
              <w:top w:val="single" w:sz="6" w:space="0" w:color="DDDDDD"/>
            </w:tcBorders>
            <w:shd w:val="clear" w:color="auto" w:fill="auto"/>
            <w:tcMar>
              <w:top w:w="120" w:type="dxa"/>
              <w:left w:w="120" w:type="dxa"/>
              <w:bottom w:w="120" w:type="dxa"/>
              <w:right w:w="120" w:type="dxa"/>
            </w:tcMar>
            <w:hideMark/>
          </w:tcPr>
          <w:p w14:paraId="048B06A1"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vzadu</w:t>
            </w:r>
          </w:p>
        </w:tc>
      </w:tr>
      <w:tr w:rsidR="00E06CEB" w:rsidRPr="00E06CEB" w14:paraId="4FF29420"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1F4BDD74"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odjinud</w:t>
            </w:r>
          </w:p>
        </w:tc>
        <w:tc>
          <w:tcPr>
            <w:tcW w:w="0" w:type="auto"/>
            <w:tcBorders>
              <w:top w:val="single" w:sz="6" w:space="0" w:color="DDDDDD"/>
            </w:tcBorders>
            <w:shd w:val="clear" w:color="auto" w:fill="auto"/>
            <w:tcMar>
              <w:top w:w="120" w:type="dxa"/>
              <w:left w:w="120" w:type="dxa"/>
              <w:bottom w:w="120" w:type="dxa"/>
              <w:right w:w="120" w:type="dxa"/>
            </w:tcMar>
            <w:hideMark/>
          </w:tcPr>
          <w:p w14:paraId="3C7B7518"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jinam</w:t>
            </w:r>
          </w:p>
        </w:tc>
        <w:tc>
          <w:tcPr>
            <w:tcW w:w="0" w:type="auto"/>
            <w:tcBorders>
              <w:top w:val="single" w:sz="6" w:space="0" w:color="DDDDDD"/>
            </w:tcBorders>
            <w:shd w:val="clear" w:color="auto" w:fill="auto"/>
            <w:tcMar>
              <w:top w:w="120" w:type="dxa"/>
              <w:left w:w="120" w:type="dxa"/>
              <w:bottom w:w="120" w:type="dxa"/>
              <w:right w:w="120" w:type="dxa"/>
            </w:tcMar>
            <w:hideMark/>
          </w:tcPr>
          <w:p w14:paraId="6747FE45"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jinde</w:t>
            </w:r>
          </w:p>
        </w:tc>
      </w:tr>
      <w:tr w:rsidR="00E06CEB" w:rsidRPr="00E06CEB" w14:paraId="1D26D404" w14:textId="77777777" w:rsidTr="00E06CEB">
        <w:tc>
          <w:tcPr>
            <w:tcW w:w="0" w:type="auto"/>
            <w:tcBorders>
              <w:top w:val="single" w:sz="6" w:space="0" w:color="DDDDDD"/>
            </w:tcBorders>
            <w:shd w:val="clear" w:color="auto" w:fill="auto"/>
            <w:tcMar>
              <w:top w:w="120" w:type="dxa"/>
              <w:left w:w="120" w:type="dxa"/>
              <w:bottom w:w="120" w:type="dxa"/>
              <w:right w:w="120" w:type="dxa"/>
            </w:tcMar>
            <w:hideMark/>
          </w:tcPr>
          <w:p w14:paraId="28298185"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z domova</w:t>
            </w:r>
          </w:p>
        </w:tc>
        <w:tc>
          <w:tcPr>
            <w:tcW w:w="0" w:type="auto"/>
            <w:tcBorders>
              <w:top w:val="single" w:sz="6" w:space="0" w:color="DDDDDD"/>
            </w:tcBorders>
            <w:shd w:val="clear" w:color="auto" w:fill="auto"/>
            <w:tcMar>
              <w:top w:w="120" w:type="dxa"/>
              <w:left w:w="120" w:type="dxa"/>
              <w:bottom w:w="120" w:type="dxa"/>
              <w:right w:w="120" w:type="dxa"/>
            </w:tcMar>
            <w:hideMark/>
          </w:tcPr>
          <w:p w14:paraId="5B5A8263"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domů</w:t>
            </w:r>
          </w:p>
        </w:tc>
        <w:tc>
          <w:tcPr>
            <w:tcW w:w="0" w:type="auto"/>
            <w:tcBorders>
              <w:top w:val="single" w:sz="6" w:space="0" w:color="DDDDDD"/>
            </w:tcBorders>
            <w:shd w:val="clear" w:color="auto" w:fill="auto"/>
            <w:tcMar>
              <w:top w:w="120" w:type="dxa"/>
              <w:left w:w="120" w:type="dxa"/>
              <w:bottom w:w="120" w:type="dxa"/>
              <w:right w:w="120" w:type="dxa"/>
            </w:tcMar>
            <w:hideMark/>
          </w:tcPr>
          <w:p w14:paraId="3A48FD36" w14:textId="77777777" w:rsidR="00E06CEB" w:rsidRPr="00E06CEB" w:rsidRDefault="00E06CEB" w:rsidP="00E06CEB">
            <w:pPr>
              <w:spacing w:after="300" w:line="240" w:lineRule="auto"/>
              <w:rPr>
                <w:rFonts w:ascii="Times New Roman" w:eastAsia="Times New Roman" w:hAnsi="Times New Roman" w:cs="Times New Roman"/>
                <w:noProof w:val="0"/>
                <w:color w:val="A77006"/>
                <w:sz w:val="24"/>
                <w:szCs w:val="24"/>
                <w:lang w:eastAsia="cs-CZ"/>
              </w:rPr>
            </w:pPr>
            <w:r w:rsidRPr="00E06CEB">
              <w:rPr>
                <w:rFonts w:ascii="Times New Roman" w:eastAsia="Times New Roman" w:hAnsi="Times New Roman" w:cs="Times New Roman"/>
                <w:noProof w:val="0"/>
                <w:color w:val="A77006"/>
                <w:sz w:val="24"/>
                <w:szCs w:val="24"/>
                <w:lang w:eastAsia="cs-CZ"/>
              </w:rPr>
              <w:t>doma</w:t>
            </w:r>
          </w:p>
        </w:tc>
      </w:tr>
    </w:tbl>
    <w:p w14:paraId="75A0574B" w14:textId="77777777" w:rsidR="00E06CEB" w:rsidRPr="00E06CEB" w:rsidRDefault="00E06CEB" w:rsidP="00E06CEB">
      <w:pPr>
        <w:spacing w:after="150" w:line="240" w:lineRule="auto"/>
        <w:rPr>
          <w:rFonts w:ascii="Times New Roman" w:eastAsia="Times New Roman" w:hAnsi="Times New Roman" w:cs="Times New Roman"/>
          <w:noProof w:val="0"/>
          <w:sz w:val="18"/>
          <w:szCs w:val="18"/>
          <w:lang w:eastAsia="cs-CZ"/>
        </w:rPr>
      </w:pPr>
      <w:r w:rsidRPr="00E06CEB">
        <w:rPr>
          <w:rFonts w:ascii="Times New Roman" w:eastAsia="Times New Roman" w:hAnsi="Times New Roman" w:cs="Times New Roman"/>
          <w:noProof w:val="0"/>
          <w:sz w:val="18"/>
          <w:szCs w:val="18"/>
          <w:lang w:eastAsia="cs-CZ"/>
        </w:rPr>
        <w:t>This project has been funded with support from the European Union. The author exclusively is responsible for the publication content. The publication does not reflect the views of the European Commission and the European Commission is not responsible for usage of the data contained therein.</w:t>
      </w:r>
    </w:p>
    <w:p w14:paraId="2341E124" w14:textId="77777777" w:rsidR="00E06CEB" w:rsidRPr="00E06CEB" w:rsidRDefault="00E06CEB" w:rsidP="00E06CEB">
      <w:pPr>
        <w:spacing w:after="150" w:line="240" w:lineRule="auto"/>
        <w:rPr>
          <w:rFonts w:ascii="Times New Roman" w:eastAsia="Times New Roman" w:hAnsi="Times New Roman" w:cs="Times New Roman"/>
          <w:noProof w:val="0"/>
          <w:sz w:val="24"/>
          <w:szCs w:val="24"/>
          <w:lang w:eastAsia="cs-CZ"/>
        </w:rPr>
      </w:pPr>
      <w:r w:rsidRPr="00E06CEB">
        <w:rPr>
          <w:rFonts w:ascii="Times New Roman" w:eastAsia="Times New Roman" w:hAnsi="Times New Roman" w:cs="Times New Roman"/>
          <w:noProof w:val="0"/>
          <w:sz w:val="24"/>
          <w:szCs w:val="24"/>
          <w:lang w:eastAsia="cs-CZ"/>
        </w:rPr>
        <w:t>© 2018 mluvtecesky.net</w:t>
      </w:r>
    </w:p>
    <w:p w14:paraId="2D188D23" w14:textId="77777777" w:rsidR="008A094B" w:rsidRDefault="008A094B"/>
    <w:sectPr w:rsidR="008A0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46BA9"/>
    <w:multiLevelType w:val="multilevel"/>
    <w:tmpl w:val="FA14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41"/>
    <w:rsid w:val="008A094B"/>
    <w:rsid w:val="00B16444"/>
    <w:rsid w:val="00E06CEB"/>
    <w:rsid w:val="00EB5C4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4DCE7-5381-4D05-9554-7E73E48B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rPr>
  </w:style>
  <w:style w:type="paragraph" w:styleId="Nadpis2">
    <w:name w:val="heading 2"/>
    <w:basedOn w:val="Normln"/>
    <w:link w:val="Nadpis2Char"/>
    <w:uiPriority w:val="9"/>
    <w:qFormat/>
    <w:rsid w:val="00E06CEB"/>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cs-CZ"/>
    </w:rPr>
  </w:style>
  <w:style w:type="paragraph" w:styleId="Nadpis3">
    <w:name w:val="heading 3"/>
    <w:basedOn w:val="Normln"/>
    <w:link w:val="Nadpis3Char"/>
    <w:uiPriority w:val="9"/>
    <w:qFormat/>
    <w:rsid w:val="00E06CEB"/>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cs-CZ"/>
    </w:rPr>
  </w:style>
  <w:style w:type="paragraph" w:styleId="Nadpis4">
    <w:name w:val="heading 4"/>
    <w:basedOn w:val="Normln"/>
    <w:link w:val="Nadpis4Char"/>
    <w:uiPriority w:val="9"/>
    <w:qFormat/>
    <w:rsid w:val="00E06CEB"/>
    <w:pPr>
      <w:spacing w:before="100" w:beforeAutospacing="1" w:after="100" w:afterAutospacing="1" w:line="240" w:lineRule="auto"/>
      <w:outlineLvl w:val="3"/>
    </w:pPr>
    <w:rPr>
      <w:rFonts w:ascii="Times New Roman" w:eastAsia="Times New Roman" w:hAnsi="Times New Roman" w:cs="Times New Roman"/>
      <w:b/>
      <w:bCs/>
      <w:noProof w:val="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06CE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E06CEB"/>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E06CEB"/>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E06CEB"/>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character" w:customStyle="1" w:styleId="orig">
    <w:name w:val="orig"/>
    <w:basedOn w:val="Standardnpsmoodstavce"/>
    <w:rsid w:val="00E06CEB"/>
  </w:style>
  <w:style w:type="paragraph" w:customStyle="1" w:styleId="small">
    <w:name w:val="small"/>
    <w:basedOn w:val="Normln"/>
    <w:rsid w:val="00E06CEB"/>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43677">
      <w:bodyDiv w:val="1"/>
      <w:marLeft w:val="0"/>
      <w:marRight w:val="0"/>
      <w:marTop w:val="0"/>
      <w:marBottom w:val="0"/>
      <w:divBdr>
        <w:top w:val="none" w:sz="0" w:space="0" w:color="auto"/>
        <w:left w:val="none" w:sz="0" w:space="0" w:color="auto"/>
        <w:bottom w:val="none" w:sz="0" w:space="0" w:color="auto"/>
        <w:right w:val="none" w:sz="0" w:space="0" w:color="auto"/>
      </w:divBdr>
      <w:divsChild>
        <w:div w:id="666439273">
          <w:marLeft w:val="0"/>
          <w:marRight w:val="0"/>
          <w:marTop w:val="0"/>
          <w:marBottom w:val="0"/>
          <w:divBdr>
            <w:top w:val="none" w:sz="0" w:space="0" w:color="auto"/>
            <w:left w:val="none" w:sz="0" w:space="0" w:color="auto"/>
            <w:bottom w:val="none" w:sz="0" w:space="0" w:color="auto"/>
            <w:right w:val="none" w:sz="0" w:space="0" w:color="auto"/>
          </w:divBdr>
          <w:divsChild>
            <w:div w:id="1790120138">
              <w:marLeft w:val="0"/>
              <w:marRight w:val="0"/>
              <w:marTop w:val="0"/>
              <w:marBottom w:val="0"/>
              <w:divBdr>
                <w:top w:val="none" w:sz="0" w:space="0" w:color="auto"/>
                <w:left w:val="none" w:sz="0" w:space="0" w:color="auto"/>
                <w:bottom w:val="none" w:sz="0" w:space="0" w:color="auto"/>
                <w:right w:val="none" w:sz="0" w:space="0" w:color="auto"/>
              </w:divBdr>
              <w:divsChild>
                <w:div w:id="908156200">
                  <w:marLeft w:val="0"/>
                  <w:marRight w:val="0"/>
                  <w:marTop w:val="0"/>
                  <w:marBottom w:val="0"/>
                  <w:divBdr>
                    <w:top w:val="none" w:sz="0" w:space="0" w:color="auto"/>
                    <w:left w:val="none" w:sz="0" w:space="0" w:color="auto"/>
                    <w:bottom w:val="none" w:sz="0" w:space="0" w:color="auto"/>
                    <w:right w:val="none" w:sz="0" w:space="0" w:color="auto"/>
                  </w:divBdr>
                  <w:divsChild>
                    <w:div w:id="362828837">
                      <w:marLeft w:val="-225"/>
                      <w:marRight w:val="-225"/>
                      <w:marTop w:val="0"/>
                      <w:marBottom w:val="0"/>
                      <w:divBdr>
                        <w:top w:val="none" w:sz="0" w:space="0" w:color="auto"/>
                        <w:left w:val="none" w:sz="0" w:space="0" w:color="auto"/>
                        <w:bottom w:val="none" w:sz="0" w:space="0" w:color="auto"/>
                        <w:right w:val="none" w:sz="0" w:space="0" w:color="auto"/>
                      </w:divBdr>
                      <w:divsChild>
                        <w:div w:id="1155923978">
                          <w:marLeft w:val="0"/>
                          <w:marRight w:val="0"/>
                          <w:marTop w:val="0"/>
                          <w:marBottom w:val="0"/>
                          <w:divBdr>
                            <w:top w:val="none" w:sz="0" w:space="0" w:color="auto"/>
                            <w:left w:val="none" w:sz="0" w:space="0" w:color="auto"/>
                            <w:bottom w:val="none" w:sz="0" w:space="0" w:color="auto"/>
                            <w:right w:val="none" w:sz="0" w:space="0" w:color="auto"/>
                          </w:divBdr>
                          <w:divsChild>
                            <w:div w:id="7752843">
                              <w:marLeft w:val="0"/>
                              <w:marRight w:val="0"/>
                              <w:marTop w:val="0"/>
                              <w:marBottom w:val="0"/>
                              <w:divBdr>
                                <w:top w:val="none" w:sz="0" w:space="0" w:color="auto"/>
                                <w:left w:val="none" w:sz="0" w:space="0" w:color="auto"/>
                                <w:bottom w:val="none" w:sz="0" w:space="0" w:color="auto"/>
                                <w:right w:val="none" w:sz="0" w:space="0" w:color="auto"/>
                              </w:divBdr>
                            </w:div>
                            <w:div w:id="515341661">
                              <w:marLeft w:val="0"/>
                              <w:marRight w:val="0"/>
                              <w:marTop w:val="0"/>
                              <w:marBottom w:val="0"/>
                              <w:divBdr>
                                <w:top w:val="none" w:sz="0" w:space="0" w:color="auto"/>
                                <w:left w:val="none" w:sz="0" w:space="0" w:color="auto"/>
                                <w:bottom w:val="none" w:sz="0" w:space="0" w:color="auto"/>
                                <w:right w:val="none" w:sz="0" w:space="0" w:color="auto"/>
                              </w:divBdr>
                            </w:div>
                            <w:div w:id="952396437">
                              <w:marLeft w:val="0"/>
                              <w:marRight w:val="0"/>
                              <w:marTop w:val="0"/>
                              <w:marBottom w:val="0"/>
                              <w:divBdr>
                                <w:top w:val="none" w:sz="0" w:space="0" w:color="auto"/>
                                <w:left w:val="none" w:sz="0" w:space="0" w:color="auto"/>
                                <w:bottom w:val="none" w:sz="0" w:space="0" w:color="auto"/>
                                <w:right w:val="none" w:sz="0" w:space="0" w:color="auto"/>
                              </w:divBdr>
                            </w:div>
                            <w:div w:id="1460605804">
                              <w:marLeft w:val="0"/>
                              <w:marRight w:val="0"/>
                              <w:marTop w:val="0"/>
                              <w:marBottom w:val="0"/>
                              <w:divBdr>
                                <w:top w:val="none" w:sz="0" w:space="0" w:color="auto"/>
                                <w:left w:val="none" w:sz="0" w:space="0" w:color="auto"/>
                                <w:bottom w:val="none" w:sz="0" w:space="0" w:color="auto"/>
                                <w:right w:val="none" w:sz="0" w:space="0" w:color="auto"/>
                              </w:divBdr>
                            </w:div>
                            <w:div w:id="12483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708373">
          <w:marLeft w:val="0"/>
          <w:marRight w:val="0"/>
          <w:marTop w:val="0"/>
          <w:marBottom w:val="0"/>
          <w:divBdr>
            <w:top w:val="single" w:sz="6" w:space="8" w:color="000000"/>
            <w:left w:val="none" w:sz="0" w:space="0" w:color="auto"/>
            <w:bottom w:val="none" w:sz="0" w:space="0" w:color="auto"/>
            <w:right w:val="none" w:sz="0" w:space="0" w:color="auto"/>
          </w:divBdr>
          <w:divsChild>
            <w:div w:id="1339890220">
              <w:marLeft w:val="0"/>
              <w:marRight w:val="0"/>
              <w:marTop w:val="0"/>
              <w:marBottom w:val="0"/>
              <w:divBdr>
                <w:top w:val="none" w:sz="0" w:space="0" w:color="auto"/>
                <w:left w:val="none" w:sz="0" w:space="0" w:color="auto"/>
                <w:bottom w:val="none" w:sz="0" w:space="0" w:color="auto"/>
                <w:right w:val="none" w:sz="0" w:space="0" w:color="auto"/>
              </w:divBdr>
              <w:divsChild>
                <w:div w:id="97407094">
                  <w:marLeft w:val="-225"/>
                  <w:marRight w:val="-225"/>
                  <w:marTop w:val="0"/>
                  <w:marBottom w:val="0"/>
                  <w:divBdr>
                    <w:top w:val="none" w:sz="0" w:space="0" w:color="auto"/>
                    <w:left w:val="none" w:sz="0" w:space="0" w:color="auto"/>
                    <w:bottom w:val="none" w:sz="0" w:space="0" w:color="auto"/>
                    <w:right w:val="none" w:sz="0" w:space="0" w:color="auto"/>
                  </w:divBdr>
                  <w:divsChild>
                    <w:div w:id="17680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15" ma:contentTypeDescription="Vytvoří nový dokument" ma:contentTypeScope="" ma:versionID="279951c2832fc88f351139ecb2bf8aa2">
  <xsd:schema xmlns:xsd="http://www.w3.org/2001/XMLSchema" xmlns:xs="http://www.w3.org/2001/XMLSchema" xmlns:p="http://schemas.microsoft.com/office/2006/metadata/properties" xmlns:ns2="a2bec70c-4335-4332-91ed-836b708e14e5" xmlns:ns3="2ab1d26c-927a-416f-83ed-5dc0cc6dd226" targetNamespace="http://schemas.microsoft.com/office/2006/metadata/properties" ma:root="true" ma:fieldsID="7108a648dca1762b107de81ee90c9d72" ns2:_="" ns3:_="">
    <xsd:import namespace="a2bec70c-4335-4332-91ed-836b708e14e5"/>
    <xsd:import namespace="2ab1d26c-927a-416f-83ed-5dc0cc6dd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element ref="ns2:MediaLengthInSeconds" minOccurs="0"/>
                <xsd:element ref="ns2:C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Cash" ma:index="22" nillable="true" ma:displayName="Cash" ma:description="Flow" ma:format="Dropdown" ma:internalName="Cas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b1d26c-927a-416f-83ed-5dc0cc6dd22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2bec70c-4335-4332-91ed-836b708e14e5" xsi:nil="true"/>
    <Cash xmlns="a2bec70c-4335-4332-91ed-836b708e14e5" xsi:nil="true"/>
  </documentManagement>
</p:properties>
</file>

<file path=customXml/itemProps1.xml><?xml version="1.0" encoding="utf-8"?>
<ds:datastoreItem xmlns:ds="http://schemas.openxmlformats.org/officeDocument/2006/customXml" ds:itemID="{FF246536-DD5A-4D65-B508-B1A803C689EB}"/>
</file>

<file path=customXml/itemProps2.xml><?xml version="1.0" encoding="utf-8"?>
<ds:datastoreItem xmlns:ds="http://schemas.openxmlformats.org/officeDocument/2006/customXml" ds:itemID="{08F2FC2D-85BA-4257-B094-E120175A0041}"/>
</file>

<file path=customXml/itemProps3.xml><?xml version="1.0" encoding="utf-8"?>
<ds:datastoreItem xmlns:ds="http://schemas.openxmlformats.org/officeDocument/2006/customXml" ds:itemID="{FE186CB8-C3BD-4B06-966C-6DC28BEE87E4}"/>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2669</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Josef Páč</dc:creator>
  <cp:keywords/>
  <dc:description/>
  <cp:lastModifiedBy>Martin Josef Páč</cp:lastModifiedBy>
  <cp:revision>2</cp:revision>
  <dcterms:created xsi:type="dcterms:W3CDTF">2022-03-25T12:27:00Z</dcterms:created>
  <dcterms:modified xsi:type="dcterms:W3CDTF">2022-03-25T12:27:00Z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