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1524" w14:textId="65FC2DE2" w:rsidR="00333FD5" w:rsidRPr="0089450F" w:rsidRDefault="002B5025" w:rsidP="007300B8">
      <w:pPr>
        <w:rPr>
          <w:rFonts w:ascii="Cambria" w:hAnsi="Cambria"/>
          <w:lang w:val="es-ES_tradnl"/>
        </w:rPr>
      </w:pPr>
      <w:r w:rsidRPr="0089450F">
        <w:rPr>
          <w:rFonts w:ascii="Cambria" w:hAnsi="Cambria"/>
          <w:lang w:val="es-ES_tradnl"/>
        </w:rPr>
        <w:drawing>
          <wp:anchor distT="0" distB="0" distL="114300" distR="114300" simplePos="0" relativeHeight="251659264" behindDoc="1" locked="0" layoutInCell="1" allowOverlap="1" wp14:anchorId="5779C0D4" wp14:editId="27E04D74">
            <wp:simplePos x="0" y="0"/>
            <wp:positionH relativeFrom="column">
              <wp:posOffset>-842645</wp:posOffset>
            </wp:positionH>
            <wp:positionV relativeFrom="paragraph">
              <wp:posOffset>7167880</wp:posOffset>
            </wp:positionV>
            <wp:extent cx="2532380" cy="1228725"/>
            <wp:effectExtent l="0" t="0" r="1270" b="9525"/>
            <wp:wrapTight wrapText="bothSides">
              <wp:wrapPolygon edited="0">
                <wp:start x="0" y="0"/>
                <wp:lineTo x="0" y="21433"/>
                <wp:lineTo x="21448" y="21433"/>
                <wp:lineTo x="2144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0B8" w:rsidRPr="0089450F">
        <w:rPr>
          <w:rFonts w:ascii="Cambria" w:hAnsi="Cambria"/>
          <w:lang w:val="es-ES_tradnl"/>
        </w:rPr>
        <w:drawing>
          <wp:inline distT="0" distB="0" distL="0" distR="0" wp14:anchorId="1000FB92" wp14:editId="10BFC923">
            <wp:extent cx="981212" cy="476316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450F">
        <w:rPr>
          <w:rFonts w:ascii="Cambria" w:hAnsi="Cambria"/>
          <w:lang w:val="es-ES_tradnl"/>
        </w:rPr>
        <w:drawing>
          <wp:inline distT="0" distB="0" distL="0" distR="0" wp14:anchorId="3022D856" wp14:editId="43D224AC">
            <wp:extent cx="3448531" cy="2772162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277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00B8" w:rsidRPr="0089450F">
        <w:rPr>
          <w:rFonts w:ascii="Cambria" w:hAnsi="Cambria"/>
          <w:lang w:val="es-ES_tradnl"/>
        </w:rPr>
        <w:drawing>
          <wp:anchor distT="0" distB="0" distL="114300" distR="114300" simplePos="0" relativeHeight="251658240" behindDoc="0" locked="0" layoutInCell="1" allowOverlap="1" wp14:anchorId="1DCF6A11" wp14:editId="3149A617">
            <wp:simplePos x="0" y="0"/>
            <wp:positionH relativeFrom="margin">
              <wp:align>left</wp:align>
            </wp:positionH>
            <wp:positionV relativeFrom="paragraph">
              <wp:posOffset>-548</wp:posOffset>
            </wp:positionV>
            <wp:extent cx="6019800" cy="9764943"/>
            <wp:effectExtent l="0" t="0" r="0" b="8255"/>
            <wp:wrapSquare wrapText="bothSides"/>
            <wp:docPr id="1" name="Obrázek 1" descr="Dibujos de Tótem para colorear - Página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Tótem para colorear - Página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76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0B8" w:rsidRPr="0089450F">
        <w:rPr>
          <w:rFonts w:ascii="Cambria" w:hAnsi="Cambria"/>
          <w:lang w:val="es-ES_tradnl"/>
        </w:rPr>
        <w:br w:type="textWrapping" w:clear="all"/>
      </w:r>
    </w:p>
    <w:p w14:paraId="16792087" w14:textId="4CD5AB1D" w:rsidR="00FA002F" w:rsidRPr="0089450F" w:rsidRDefault="00264FC7" w:rsidP="007300B8">
      <w:pPr>
        <w:rPr>
          <w:rFonts w:ascii="Cambria" w:hAnsi="Cambria"/>
          <w:b/>
          <w:bCs/>
          <w:lang w:val="es-ES_tradnl"/>
        </w:rPr>
      </w:pPr>
      <w:r w:rsidRPr="0089450F">
        <w:rPr>
          <w:rFonts w:ascii="Cambria" w:hAnsi="Cambria"/>
          <w:b/>
          <w:bCs/>
          <w:lang w:val="es-ES_tradnl"/>
        </w:rPr>
        <w:t>Instrucciones para colorear</w:t>
      </w:r>
    </w:p>
    <w:p w14:paraId="1F34EF86" w14:textId="4BACD7B4" w:rsidR="00264FC7" w:rsidRPr="0089450F" w:rsidRDefault="00264FC7" w:rsidP="007300B8">
      <w:pPr>
        <w:rPr>
          <w:rFonts w:ascii="Cambria" w:hAnsi="Cambria"/>
          <w:lang w:val="es-ES_tradnl"/>
        </w:rPr>
      </w:pPr>
    </w:p>
    <w:p w14:paraId="4E69D05B" w14:textId="30729DC5" w:rsidR="00FA002F" w:rsidRPr="0089450F" w:rsidRDefault="00264FC7" w:rsidP="007300B8">
      <w:pPr>
        <w:rPr>
          <w:rFonts w:ascii="Cambria" w:hAnsi="Cambria"/>
          <w:lang w:val="es-ES_tradnl"/>
        </w:rPr>
      </w:pPr>
      <w:r w:rsidRPr="0089450F">
        <w:rPr>
          <w:rFonts w:ascii="Cambria" w:hAnsi="Cambria"/>
          <w:lang w:val="es-ES_tradnl"/>
        </w:rPr>
        <w:t xml:space="preserve">uno  </w:t>
      </w:r>
      <w:r w:rsidR="00FA002F" w:rsidRPr="0089450F">
        <w:rPr>
          <w:rFonts w:ascii="Cambria" w:hAnsi="Cambria"/>
          <w:lang w:val="es-ES_tradnl"/>
        </w:rPr>
        <w:t>= amarillo</w:t>
      </w:r>
    </w:p>
    <w:p w14:paraId="06162AE7" w14:textId="7950EBCA" w:rsidR="00FA002F" w:rsidRPr="0089450F" w:rsidRDefault="00801642" w:rsidP="007300B8">
      <w:pPr>
        <w:rPr>
          <w:rFonts w:ascii="Cambria" w:hAnsi="Cambria"/>
          <w:lang w:val="es-ES_tradnl"/>
        </w:rPr>
      </w:pPr>
      <w:r w:rsidRPr="0089450F">
        <w:rPr>
          <w:rFonts w:ascii="Cambria" w:hAnsi="Cambria"/>
          <w:lang w:val="es-ES_tradnl"/>
        </w:rPr>
        <w:t xml:space="preserve">dos </w:t>
      </w:r>
      <w:r w:rsidR="00FA002F" w:rsidRPr="0089450F">
        <w:rPr>
          <w:rFonts w:ascii="Cambria" w:hAnsi="Cambria"/>
          <w:lang w:val="es-ES_tradnl"/>
        </w:rPr>
        <w:t xml:space="preserve"> =  rojo</w:t>
      </w:r>
    </w:p>
    <w:p w14:paraId="0FD9C339" w14:textId="564CACD6" w:rsidR="00FA002F" w:rsidRPr="0089450F" w:rsidRDefault="00801642" w:rsidP="007300B8">
      <w:pPr>
        <w:rPr>
          <w:rFonts w:ascii="Cambria" w:hAnsi="Cambria"/>
          <w:lang w:val="es-ES_tradnl"/>
        </w:rPr>
      </w:pPr>
      <w:r w:rsidRPr="0089450F">
        <w:rPr>
          <w:rFonts w:ascii="Cambria" w:hAnsi="Cambria"/>
          <w:lang w:val="es-ES_tradnl"/>
        </w:rPr>
        <w:t xml:space="preserve">tres </w:t>
      </w:r>
      <w:r w:rsidR="00FA002F" w:rsidRPr="0089450F">
        <w:rPr>
          <w:rFonts w:ascii="Cambria" w:hAnsi="Cambria"/>
          <w:lang w:val="es-ES_tradnl"/>
        </w:rPr>
        <w:t xml:space="preserve"> = </w:t>
      </w:r>
      <w:r w:rsidR="002627D7" w:rsidRPr="0089450F">
        <w:rPr>
          <w:rFonts w:ascii="Cambria" w:hAnsi="Cambria"/>
          <w:lang w:val="es-ES_tradnl"/>
        </w:rPr>
        <w:t>azul</w:t>
      </w:r>
    </w:p>
    <w:p w14:paraId="4261FC94" w14:textId="007FE789" w:rsidR="002627D7" w:rsidRPr="0089450F" w:rsidRDefault="00801642" w:rsidP="007300B8">
      <w:pPr>
        <w:rPr>
          <w:rFonts w:ascii="Cambria" w:hAnsi="Cambria"/>
          <w:lang w:val="es-ES_tradnl"/>
        </w:rPr>
      </w:pPr>
      <w:r w:rsidRPr="0089450F">
        <w:rPr>
          <w:rFonts w:ascii="Cambria" w:hAnsi="Cambria"/>
          <w:lang w:val="es-ES_tradnl"/>
        </w:rPr>
        <w:t>cuatro</w:t>
      </w:r>
      <w:r w:rsidR="002627D7" w:rsidRPr="0089450F">
        <w:rPr>
          <w:rFonts w:ascii="Cambria" w:hAnsi="Cambria"/>
          <w:lang w:val="es-ES_tradnl"/>
        </w:rPr>
        <w:t xml:space="preserve"> = verde</w:t>
      </w:r>
    </w:p>
    <w:p w14:paraId="064AA0B3" w14:textId="0038CD16" w:rsidR="002627D7" w:rsidRPr="0089450F" w:rsidRDefault="00801642" w:rsidP="007300B8">
      <w:pPr>
        <w:rPr>
          <w:rFonts w:ascii="Cambria" w:hAnsi="Cambria"/>
          <w:lang w:val="es-ES_tradnl"/>
        </w:rPr>
      </w:pPr>
      <w:r w:rsidRPr="0089450F">
        <w:rPr>
          <w:rFonts w:ascii="Cambria" w:hAnsi="Cambria"/>
          <w:lang w:val="es-ES_tradnl"/>
        </w:rPr>
        <w:t>cinco</w:t>
      </w:r>
      <w:r w:rsidR="002627D7" w:rsidRPr="0089450F">
        <w:rPr>
          <w:rFonts w:ascii="Cambria" w:hAnsi="Cambria"/>
          <w:lang w:val="es-ES_tradnl"/>
        </w:rPr>
        <w:t xml:space="preserve"> = castaño</w:t>
      </w:r>
    </w:p>
    <w:p w14:paraId="4861DC6D" w14:textId="7082F04E" w:rsidR="00264FC7" w:rsidRPr="0089450F" w:rsidRDefault="00F562F3" w:rsidP="007300B8">
      <w:pPr>
        <w:rPr>
          <w:rFonts w:ascii="Cambria" w:hAnsi="Cambria"/>
          <w:lang w:val="es-ES_tradnl"/>
        </w:rPr>
      </w:pPr>
      <w:r w:rsidRPr="0089450F">
        <w:rPr>
          <w:rFonts w:ascii="Cambria" w:hAnsi="Cambria"/>
          <w:lang w:val="es-ES_tradnl"/>
        </w:rPr>
        <w:t>seis</w:t>
      </w:r>
      <w:r w:rsidR="00264FC7" w:rsidRPr="0089450F">
        <w:rPr>
          <w:rFonts w:ascii="Cambria" w:hAnsi="Cambria"/>
          <w:lang w:val="es-ES_tradnl"/>
        </w:rPr>
        <w:t xml:space="preserve"> = negro</w:t>
      </w:r>
    </w:p>
    <w:p w14:paraId="288601FE" w14:textId="38073E92" w:rsidR="00264FC7" w:rsidRPr="0089450F" w:rsidRDefault="00264FC7" w:rsidP="007300B8">
      <w:pPr>
        <w:rPr>
          <w:rFonts w:ascii="Cambria" w:hAnsi="Cambria"/>
          <w:lang w:val="es-ES_tradnl"/>
        </w:rPr>
      </w:pPr>
    </w:p>
    <w:p w14:paraId="097E4B86" w14:textId="77777777" w:rsidR="00264FC7" w:rsidRPr="0089450F" w:rsidRDefault="00264FC7">
      <w:pPr>
        <w:rPr>
          <w:rFonts w:ascii="Cambria" w:hAnsi="Cambria"/>
          <w:lang w:val="es-ES_tradnl"/>
        </w:rPr>
      </w:pPr>
    </w:p>
    <w:sectPr w:rsidR="00264FC7" w:rsidRPr="008945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72BE4" w14:textId="77777777" w:rsidR="00E02851" w:rsidRDefault="00E02851" w:rsidP="00A9255F">
      <w:pPr>
        <w:spacing w:after="0" w:line="240" w:lineRule="auto"/>
      </w:pPr>
      <w:r>
        <w:separator/>
      </w:r>
    </w:p>
  </w:endnote>
  <w:endnote w:type="continuationSeparator" w:id="0">
    <w:p w14:paraId="0D6AF34A" w14:textId="77777777" w:rsidR="00E02851" w:rsidRDefault="00E02851" w:rsidP="00A9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4D37" w14:textId="77777777" w:rsidR="00E02851" w:rsidRDefault="00E02851" w:rsidP="00A9255F">
      <w:pPr>
        <w:spacing w:after="0" w:line="240" w:lineRule="auto"/>
      </w:pPr>
      <w:r>
        <w:separator/>
      </w:r>
    </w:p>
  </w:footnote>
  <w:footnote w:type="continuationSeparator" w:id="0">
    <w:p w14:paraId="3481A7FC" w14:textId="77777777" w:rsidR="00E02851" w:rsidRDefault="00E02851" w:rsidP="00A92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DF71" w14:textId="712D3341" w:rsidR="00A9255F" w:rsidRDefault="0089450F" w:rsidP="00A9255F">
    <w:pPr>
      <w:pStyle w:val="Zhlav"/>
      <w:rPr>
        <w:rStyle w:val="Nadpis1Char"/>
      </w:rPr>
    </w:pPr>
    <w:r w:rsidRPr="00F60DC1">
      <w:rPr>
        <w:noProof/>
      </w:rPr>
      <w:drawing>
        <wp:anchor distT="0" distB="0" distL="114300" distR="114300" simplePos="0" relativeHeight="251659264" behindDoc="1" locked="0" layoutInCell="1" allowOverlap="1" wp14:anchorId="013D8E60" wp14:editId="58EE3AD9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238250" cy="606425"/>
          <wp:effectExtent l="0" t="0" r="0" b="3175"/>
          <wp:wrapTight wrapText="bothSides">
            <wp:wrapPolygon edited="0">
              <wp:start x="0" y="0"/>
              <wp:lineTo x="0" y="21035"/>
              <wp:lineTo x="21268" y="21035"/>
              <wp:lineTo x="21268" y="0"/>
              <wp:lineTo x="0" y="0"/>
            </wp:wrapPolygon>
          </wp:wrapTight>
          <wp:docPr id="8" name="Obrázek 8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0DC1">
      <w:rPr>
        <w:noProof/>
      </w:rPr>
      <w:drawing>
        <wp:inline distT="0" distB="0" distL="0" distR="0" wp14:anchorId="2573D7D5" wp14:editId="682BC132">
          <wp:extent cx="1314450" cy="585827"/>
          <wp:effectExtent l="0" t="0" r="0" b="5080"/>
          <wp:docPr id="6" name="Obrázek 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1820" cy="59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255F">
      <w:t xml:space="preserve">    </w:t>
    </w:r>
    <w:r w:rsidR="00C87223" w:rsidRPr="0089450F">
      <w:rPr>
        <w:rStyle w:val="Nadpis1Char"/>
      </w:rPr>
      <w:t xml:space="preserve"> </w:t>
    </w:r>
    <w:r>
      <w:rPr>
        <w:rStyle w:val="Nadpis1Char"/>
      </w:rPr>
      <w:t xml:space="preserve">            </w:t>
    </w:r>
    <w:proofErr w:type="spellStart"/>
    <w:r w:rsidRPr="0089450F">
      <w:rPr>
        <w:rStyle w:val="Nadpis1Char"/>
      </w:rPr>
      <w:t>Exploradores</w:t>
    </w:r>
    <w:proofErr w:type="spellEnd"/>
    <w:r>
      <w:rPr>
        <w:rStyle w:val="Nadpis1Char"/>
      </w:rPr>
      <w:t xml:space="preserve"> </w:t>
    </w:r>
  </w:p>
  <w:p w14:paraId="6E143B99" w14:textId="3757D315" w:rsidR="0089450F" w:rsidRDefault="0089450F" w:rsidP="00A9255F">
    <w:pPr>
      <w:pStyle w:val="Zhlav"/>
      <w:rPr>
        <w:rStyle w:val="Nadpis1Char"/>
      </w:rPr>
    </w:pPr>
    <w:r>
      <w:rPr>
        <w:rStyle w:val="Nadpis1Char"/>
      </w:rPr>
      <w:t xml:space="preserve">                                             El </w:t>
    </w:r>
    <w:proofErr w:type="spellStart"/>
    <w:r>
      <w:rPr>
        <w:rStyle w:val="Nadpis1Char"/>
      </w:rPr>
      <w:t>Tótem</w:t>
    </w:r>
    <w:proofErr w:type="spellEnd"/>
  </w:p>
  <w:p w14:paraId="3125A2D8" w14:textId="77777777" w:rsidR="0089450F" w:rsidRPr="00A9255F" w:rsidRDefault="0089450F" w:rsidP="00A925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D5"/>
    <w:rsid w:val="001C7FF0"/>
    <w:rsid w:val="002317B2"/>
    <w:rsid w:val="002627D7"/>
    <w:rsid w:val="00264FC7"/>
    <w:rsid w:val="002B5025"/>
    <w:rsid w:val="00333FD5"/>
    <w:rsid w:val="007300B8"/>
    <w:rsid w:val="00801642"/>
    <w:rsid w:val="0089450F"/>
    <w:rsid w:val="00A9255F"/>
    <w:rsid w:val="00C87223"/>
    <w:rsid w:val="00E02851"/>
    <w:rsid w:val="00F562F3"/>
    <w:rsid w:val="00FA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2A2A"/>
  <w15:chartTrackingRefBased/>
  <w15:docId w15:val="{F468894F-01A8-4406-ABED-E6F4B9C4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45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55F"/>
  </w:style>
  <w:style w:type="paragraph" w:styleId="Zpat">
    <w:name w:val="footer"/>
    <w:basedOn w:val="Normln"/>
    <w:link w:val="ZpatChar"/>
    <w:uiPriority w:val="99"/>
    <w:unhideWhenUsed/>
    <w:rsid w:val="00A92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55F"/>
  </w:style>
  <w:style w:type="character" w:customStyle="1" w:styleId="Nadpis1Char">
    <w:name w:val="Nadpis 1 Char"/>
    <w:basedOn w:val="Standardnpsmoodstavce"/>
    <w:link w:val="Nadpis1"/>
    <w:uiPriority w:val="9"/>
    <w:rsid w:val="00894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4852648B-64F7-431D-A5E8-9F32D5A3D380}"/>
</file>

<file path=customXml/itemProps2.xml><?xml version="1.0" encoding="utf-8"?>
<ds:datastoreItem xmlns:ds="http://schemas.openxmlformats.org/officeDocument/2006/customXml" ds:itemID="{25C15DDB-E711-49E5-8ECD-EAE63AFF6768}"/>
</file>

<file path=customXml/itemProps3.xml><?xml version="1.0" encoding="utf-8"?>
<ds:datastoreItem xmlns:ds="http://schemas.openxmlformats.org/officeDocument/2006/customXml" ds:itemID="{EBDC3F94-FB60-4D5F-B8C1-C2BDE59759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Alchazidu</dc:creator>
  <cp:keywords/>
  <dc:description/>
  <cp:lastModifiedBy>Athena Alchazidu</cp:lastModifiedBy>
  <cp:revision>2</cp:revision>
  <dcterms:created xsi:type="dcterms:W3CDTF">2022-05-01T17:18:00Z</dcterms:created>
  <dcterms:modified xsi:type="dcterms:W3CDTF">2022-05-01T17:18:00Z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