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Presenter’(s) name, including lead presenter for contact purposes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Institution and email address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the presentation / workshop in the language of presentation and English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number of discussion section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Abstract between 200 - 250 words in the language of presentation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100-word summary of the presentation in English (for presentations in Czech or Slovak)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key words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60-word  Bio note 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0" ma:contentTypeDescription="Vytvoří nový dokument" ma:contentTypeScope="" ma:versionID="962580efd7591caf78edcf3db95c51a6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960feaeb97424f9abd3b12be881e86af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709fea6-0b14-4d3f-8329-7955501aebdc}" ma:internalName="TaxCatchAll" ma:showField="CatchAllData" ma:web="2ab1d26c-927a-416f-83ed-5dc0cc6dd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7C761-7379-4442-8E8A-3404F9A4E43F}"/>
</file>

<file path=customXml/itemProps2.xml><?xml version="1.0" encoding="utf-8"?>
<ds:datastoreItem xmlns:ds="http://schemas.openxmlformats.org/officeDocument/2006/customXml" ds:itemID="{639FE353-413E-4926-8F5F-01592A897E95}"/>
</file>